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C" w:rsidRPr="00F345C6" w:rsidRDefault="000C2E1C" w:rsidP="005E124F">
      <w:pPr>
        <w:spacing w:after="0"/>
        <w:rPr>
          <w:sz w:val="20"/>
          <w:szCs w:val="20"/>
          <w:lang w:val="en-GB" w:eastAsia="sl-SI"/>
        </w:rPr>
      </w:pPr>
    </w:p>
    <w:p w:rsidR="00A14C5F" w:rsidRDefault="0030784D" w:rsidP="00A14C5F">
      <w:pPr>
        <w:tabs>
          <w:tab w:val="center" w:pos="4961"/>
          <w:tab w:val="left" w:pos="7529"/>
          <w:tab w:val="left" w:pos="7893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>
        <w:rPr>
          <w:b/>
          <w:color w:val="1F497D" w:themeColor="text2"/>
          <w:sz w:val="36"/>
          <w:szCs w:val="36"/>
          <w:lang w:val="en-GB"/>
        </w:rPr>
        <w:t>4th</w:t>
      </w:r>
      <w:r w:rsidR="00A14C5F">
        <w:rPr>
          <w:b/>
          <w:color w:val="1F497D" w:themeColor="text2"/>
          <w:sz w:val="36"/>
          <w:szCs w:val="36"/>
          <w:lang w:val="en-GB"/>
        </w:rPr>
        <w:t xml:space="preserve"> Coordination Meeting </w:t>
      </w:r>
    </w:p>
    <w:p w:rsidR="00A14C5F" w:rsidRPr="00F345C6" w:rsidRDefault="00A14C5F" w:rsidP="00A14C5F">
      <w:pPr>
        <w:tabs>
          <w:tab w:val="center" w:pos="4961"/>
          <w:tab w:val="left" w:pos="7529"/>
          <w:tab w:val="left" w:pos="7893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>
        <w:rPr>
          <w:b/>
          <w:color w:val="1F497D" w:themeColor="text2"/>
          <w:sz w:val="36"/>
          <w:szCs w:val="36"/>
          <w:lang w:val="en-GB"/>
        </w:rPr>
        <w:t>AGENDA</w:t>
      </w:r>
    </w:p>
    <w:p w:rsidR="00A14C5F" w:rsidRDefault="0030784D" w:rsidP="00A14C5F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14</w:t>
      </w:r>
      <w:r w:rsidR="00A14C5F" w:rsidRPr="00F345C6">
        <w:rPr>
          <w:sz w:val="28"/>
          <w:szCs w:val="28"/>
          <w:vertAlign w:val="superscript"/>
          <w:lang w:val="en-GB"/>
        </w:rPr>
        <w:t>th</w:t>
      </w:r>
      <w:r w:rsidR="00A14C5F" w:rsidRPr="00F345C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June</w:t>
      </w:r>
      <w:r w:rsidR="00A14C5F">
        <w:rPr>
          <w:sz w:val="28"/>
          <w:szCs w:val="28"/>
          <w:lang w:val="en-GB"/>
        </w:rPr>
        <w:t xml:space="preserve"> 2017</w:t>
      </w:r>
    </w:p>
    <w:p w:rsidR="00A14C5F" w:rsidRPr="00F345C6" w:rsidRDefault="00A14C5F" w:rsidP="00A14C5F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>Hosting institution:</w:t>
      </w: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ITAS</w:t>
      </w:r>
      <w:r>
        <w:rPr>
          <w:sz w:val="28"/>
          <w:szCs w:val="28"/>
          <w:lang w:val="en-GB"/>
        </w:rPr>
        <w:t xml:space="preserve">, </w:t>
      </w:r>
      <w:r w:rsidRPr="00F345C6">
        <w:rPr>
          <w:sz w:val="28"/>
          <w:szCs w:val="28"/>
          <w:lang w:val="en-GB"/>
        </w:rPr>
        <w:t>Podgorica, Montenegro</w:t>
      </w:r>
    </w:p>
    <w:p w:rsidR="00A14C5F" w:rsidRPr="00F345C6" w:rsidRDefault="00A14C5F" w:rsidP="00A14C5F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</w:p>
    <w:p w:rsidR="00A14C5F" w:rsidRPr="00F345C6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sz w:val="28"/>
          <w:szCs w:val="28"/>
          <w:lang w:val="en-GB"/>
        </w:rPr>
        <w:t xml:space="preserve">  </w:t>
      </w:r>
    </w:p>
    <w:p w:rsidR="00A14C5F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</w:p>
    <w:p w:rsidR="00A14C5F" w:rsidRDefault="0030784D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10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 xml:space="preserve">:00 – </w:t>
      </w:r>
      <w:r>
        <w:rPr>
          <w:rFonts w:asciiTheme="minorHAnsi" w:hAnsiTheme="minorHAnsi" w:cstheme="minorHAnsi"/>
          <w:sz w:val="28"/>
          <w:szCs w:val="28"/>
          <w:lang w:val="en-GB"/>
        </w:rPr>
        <w:t>11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:</w:t>
      </w:r>
      <w:r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 xml:space="preserve">0 </w:t>
      </w:r>
      <w:r>
        <w:rPr>
          <w:rFonts w:asciiTheme="minorHAnsi" w:hAnsiTheme="minorHAnsi" w:cstheme="minorHAnsi"/>
          <w:sz w:val="28"/>
          <w:szCs w:val="28"/>
          <w:lang w:val="en-GB"/>
        </w:rPr>
        <w:t>Conducting survey - discussion</w:t>
      </w:r>
    </w:p>
    <w:p w:rsidR="00A14C5F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</w:p>
    <w:p w:rsidR="00A14C5F" w:rsidRDefault="0030784D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11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:</w:t>
      </w:r>
      <w:r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0 – 1</w:t>
      </w:r>
      <w:r>
        <w:rPr>
          <w:rFonts w:asciiTheme="minorHAnsi" w:hAnsiTheme="minorHAnsi" w:cstheme="minorHAnsi"/>
          <w:sz w:val="28"/>
          <w:szCs w:val="28"/>
          <w:lang w:val="en-GB"/>
        </w:rPr>
        <w:t>2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:</w:t>
      </w:r>
      <w:r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 xml:space="preserve">0 </w:t>
      </w:r>
      <w:r>
        <w:rPr>
          <w:rFonts w:asciiTheme="minorHAnsi" w:hAnsiTheme="minorHAnsi" w:cstheme="minorHAnsi"/>
          <w:sz w:val="28"/>
          <w:szCs w:val="28"/>
          <w:lang w:val="en-GB"/>
        </w:rPr>
        <w:t>Plan for dissemination of project results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A14C5F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</w:p>
    <w:p w:rsidR="004024D5" w:rsidRPr="00F345C6" w:rsidRDefault="004024D5" w:rsidP="004024D5">
      <w:pPr>
        <w:spacing w:after="0"/>
        <w:rPr>
          <w:sz w:val="20"/>
          <w:szCs w:val="20"/>
          <w:lang w:val="en-GB" w:eastAsia="sl-SI"/>
        </w:rPr>
      </w:pPr>
    </w:p>
    <w:sectPr w:rsidR="004024D5" w:rsidRPr="00F345C6" w:rsidSect="005E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63" w:rsidRDefault="00132163" w:rsidP="00AC2C9D">
      <w:pPr>
        <w:spacing w:after="0" w:line="240" w:lineRule="auto"/>
      </w:pPr>
      <w:r>
        <w:separator/>
      </w:r>
    </w:p>
  </w:endnote>
  <w:endnote w:type="continuationSeparator" w:id="1">
    <w:p w:rsidR="00132163" w:rsidRDefault="00132163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B" w:rsidRDefault="00643C5B">
    <w:pPr>
      <w:pStyle w:val="Footer"/>
    </w:pPr>
  </w:p>
  <w:p w:rsidR="00643C5B" w:rsidRPr="00643C5B" w:rsidRDefault="00643C5B" w:rsidP="00643C5B">
    <w:pPr>
      <w:spacing w:after="120"/>
      <w:jc w:val="left"/>
      <w:rPr>
        <w:sz w:val="16"/>
        <w:szCs w:val="16"/>
      </w:rPr>
    </w:pPr>
    <w:r w:rsidRPr="00643C5B">
      <w:rPr>
        <w:sz w:val="16"/>
        <w:szCs w:val="16"/>
        <w:lang w:val="en-GB" w:eastAsia="sl-SI"/>
      </w:rPr>
      <w:t xml:space="preserve">This project has been funded with support from the European Commission. </w:t>
    </w:r>
    <w:r w:rsidRPr="00643C5B">
      <w:rPr>
        <w:sz w:val="16"/>
        <w:szCs w:val="16"/>
        <w:lang w:val="en-GB" w:eastAsia="sl-SI"/>
      </w:rPr>
      <w:br/>
      <w:t>This publication [communication] reflects the views only of the author, and the Commission cannot be held re</w:t>
    </w:r>
    <w:r>
      <w:rPr>
        <w:sz w:val="16"/>
        <w:szCs w:val="16"/>
        <w:lang w:val="en-GB" w:eastAsia="sl-SI"/>
      </w:rPr>
      <w:t xml:space="preserve">sponsible for any use which may </w:t>
    </w:r>
    <w:r w:rsidRPr="00643C5B">
      <w:rPr>
        <w:sz w:val="16"/>
        <w:szCs w:val="16"/>
        <w:lang w:val="en-GB" w:eastAsia="sl-SI"/>
      </w:rPr>
      <w:t>be made of the information contained therein.</w:t>
    </w:r>
  </w:p>
  <w:p w:rsidR="00643C5B" w:rsidRDefault="00643C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63" w:rsidRDefault="00132163" w:rsidP="00AC2C9D">
      <w:pPr>
        <w:spacing w:after="0" w:line="240" w:lineRule="auto"/>
      </w:pPr>
      <w:r>
        <w:separator/>
      </w:r>
    </w:p>
  </w:footnote>
  <w:footnote w:type="continuationSeparator" w:id="1">
    <w:p w:rsidR="00132163" w:rsidRDefault="00132163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62" w:rsidRDefault="00DE396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5114290</wp:posOffset>
          </wp:positionH>
          <wp:positionV relativeFrom="paragraph">
            <wp:posOffset>-330200</wp:posOffset>
          </wp:positionV>
          <wp:extent cx="1010920" cy="543560"/>
          <wp:effectExtent l="19050" t="0" r="0" b="0"/>
          <wp:wrapThrough wrapText="bothSides">
            <wp:wrapPolygon edited="0">
              <wp:start x="-407" y="0"/>
              <wp:lineTo x="-407" y="21196"/>
              <wp:lineTo x="21573" y="21196"/>
              <wp:lineTo x="21573" y="0"/>
              <wp:lineTo x="-407" y="0"/>
            </wp:wrapPolygon>
          </wp:wrapThrough>
          <wp:docPr id="7" name="Picture 0" descr="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2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14D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3.25pt;margin-top:12.1pt;width:260.65pt;height:53.05pt;z-index:251660288;mso-position-horizontal-relative:text;mso-position-vertical-relative:text;mso-width-relative:margin;mso-height-relative:margin" stroked="f">
          <v:textbox>
            <w:txbxContent>
              <w:p w:rsidR="000324E4" w:rsidRDefault="000324E4" w:rsidP="000324E4">
                <w:pPr>
                  <w:tabs>
                    <w:tab w:val="left" w:pos="7529"/>
                  </w:tabs>
                  <w:spacing w:after="0" w:line="240" w:lineRule="auto"/>
                  <w:jc w:val="center"/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</w:pPr>
                <w:r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  <w:t>Transfer of knowledge between sectors of higher education, research and industry</w:t>
                </w:r>
              </w:p>
              <w:p w:rsidR="000324E4" w:rsidRDefault="000324E4" w:rsidP="000324E4">
                <w:pPr>
                  <w:tabs>
                    <w:tab w:val="left" w:pos="7529"/>
                  </w:tabs>
                  <w:spacing w:after="0" w:line="240" w:lineRule="auto"/>
                  <w:jc w:val="center"/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</w:pPr>
                <w:r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  <w:t xml:space="preserve"> IPA Europe/Aid/136938/ID/ACT/ME </w:t>
                </w:r>
              </w:p>
            </w:txbxContent>
          </v:textbox>
        </v:shape>
      </w:pict>
    </w:r>
    <w:r w:rsidR="000324E4">
      <w:rPr>
        <w:noProof/>
        <w:lang w:val="en-US"/>
      </w:rPr>
      <w:drawing>
        <wp:inline distT="0" distB="0" distL="0" distR="0">
          <wp:extent cx="1543533" cy="779458"/>
          <wp:effectExtent l="19050" t="0" r="0" b="0"/>
          <wp:docPr id="2" name="Picture 1" descr="logo_CLoud4SME@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oud4SME@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527" cy="78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B62">
      <w:t xml:space="preserve"> </w:t>
    </w:r>
    <w:r w:rsidR="003022E9">
      <w:rPr>
        <w:noProof/>
        <w:lang w:val="en-US"/>
      </w:rPr>
      <w:t xml:space="preserve">                    </w:t>
    </w:r>
    <w:r w:rsidR="000324E4">
      <w:rPr>
        <w:noProof/>
        <w:lang w:val="en-US"/>
      </w:rPr>
      <w:t xml:space="preserve">                                </w:t>
    </w:r>
    <w:r w:rsidR="003022E9">
      <w:rPr>
        <w:noProof/>
        <w:lang w:val="en-US"/>
      </w:rPr>
      <w:t xml:space="preserve">                 </w:t>
    </w:r>
    <w:r w:rsidR="004B2B62">
      <w:t xml:space="preserve">                       </w:t>
    </w:r>
    <w:r w:rsidR="005D3D36">
      <w:t xml:space="preserve">    </w:t>
    </w:r>
    <w:r w:rsidR="004B2B62">
      <w:t xml:space="preserve">               </w:t>
    </w:r>
    <w:r w:rsidRPr="00DE3961">
      <w:rPr>
        <w:noProof/>
        <w:lang w:val="en-US"/>
      </w:rPr>
      <w:drawing>
        <wp:inline distT="0" distB="0" distL="0" distR="0">
          <wp:extent cx="1011097" cy="588791"/>
          <wp:effectExtent l="19050" t="0" r="0" b="0"/>
          <wp:docPr id="8" name="Picture 1" descr="Rezultat slika za eu flag vec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slika za eu flag vecto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50" cy="59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B62">
      <w:t xml:space="preserve">                </w:t>
    </w:r>
  </w:p>
  <w:p w:rsidR="004B2B62" w:rsidRPr="000324E4" w:rsidRDefault="000324E4" w:rsidP="000324E4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0324E4">
      <w:rPr>
        <w:b/>
        <w:i/>
        <w:color w:val="1F497D" w:themeColor="text2"/>
        <w:sz w:val="28"/>
        <w:szCs w:val="28"/>
      </w:rPr>
      <w:t>Market oriented research on SME perspective about cloud computing solutions in ME</w:t>
    </w:r>
  </w:p>
  <w:p w:rsidR="005D5DC0" w:rsidRPr="005D5DC0" w:rsidRDefault="005D5DC0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>
      <w:rPr>
        <w:b/>
        <w:i/>
        <w:color w:val="1F497D" w:themeColor="text2"/>
        <w:sz w:val="28"/>
        <w:szCs w:val="28"/>
      </w:rPr>
      <w:t>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>
    <w:nsid w:val="48437FE4"/>
    <w:multiLevelType w:val="hybridMultilevel"/>
    <w:tmpl w:val="CC16F4DE"/>
    <w:lvl w:ilvl="0" w:tplc="29DA0A12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2560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2C9D"/>
    <w:rsid w:val="000324E4"/>
    <w:rsid w:val="000C2E1C"/>
    <w:rsid w:val="00132163"/>
    <w:rsid w:val="001752D2"/>
    <w:rsid w:val="00264BD2"/>
    <w:rsid w:val="002A2FC4"/>
    <w:rsid w:val="002A4F9C"/>
    <w:rsid w:val="003022E9"/>
    <w:rsid w:val="0030784D"/>
    <w:rsid w:val="003A45F0"/>
    <w:rsid w:val="004024D5"/>
    <w:rsid w:val="00412521"/>
    <w:rsid w:val="00460C6C"/>
    <w:rsid w:val="004B281E"/>
    <w:rsid w:val="004B2B62"/>
    <w:rsid w:val="004D0423"/>
    <w:rsid w:val="00511F0F"/>
    <w:rsid w:val="0055414A"/>
    <w:rsid w:val="00582DED"/>
    <w:rsid w:val="005D3D36"/>
    <w:rsid w:val="005D5DC0"/>
    <w:rsid w:val="005E124F"/>
    <w:rsid w:val="006020BD"/>
    <w:rsid w:val="00606163"/>
    <w:rsid w:val="00643C5B"/>
    <w:rsid w:val="00681784"/>
    <w:rsid w:val="006E412E"/>
    <w:rsid w:val="007631F2"/>
    <w:rsid w:val="007F1DF2"/>
    <w:rsid w:val="007F514D"/>
    <w:rsid w:val="00814922"/>
    <w:rsid w:val="0082521C"/>
    <w:rsid w:val="009239B1"/>
    <w:rsid w:val="00925B1B"/>
    <w:rsid w:val="0094273B"/>
    <w:rsid w:val="009913D5"/>
    <w:rsid w:val="009A7AB1"/>
    <w:rsid w:val="00A05231"/>
    <w:rsid w:val="00A14C5F"/>
    <w:rsid w:val="00A7319D"/>
    <w:rsid w:val="00AC2C9D"/>
    <w:rsid w:val="00B31F5E"/>
    <w:rsid w:val="00B43FD9"/>
    <w:rsid w:val="00BC336E"/>
    <w:rsid w:val="00C033BA"/>
    <w:rsid w:val="00DB67A4"/>
    <w:rsid w:val="00DE3961"/>
    <w:rsid w:val="00E908AF"/>
    <w:rsid w:val="00F345C6"/>
    <w:rsid w:val="00F5058F"/>
    <w:rsid w:val="00F9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table" w:styleId="TableGrid">
    <w:name w:val="Table Grid"/>
    <w:basedOn w:val="TableNormal"/>
    <w:uiPriority w:val="59"/>
    <w:rsid w:val="0040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2016-11-17T09:33:00Z</dcterms:created>
  <dcterms:modified xsi:type="dcterms:W3CDTF">2018-02-20T09:21:00Z</dcterms:modified>
</cp:coreProperties>
</file>