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44E6" w14:textId="77777777" w:rsidR="00D32545" w:rsidRDefault="00D32545" w:rsidP="005E124F">
      <w:pPr>
        <w:spacing w:after="0"/>
        <w:ind w:left="-284" w:hanging="142"/>
        <w:rPr>
          <w:b/>
          <w:sz w:val="28"/>
          <w:szCs w:val="28"/>
          <w:lang w:val="en-GB"/>
        </w:rPr>
      </w:pPr>
    </w:p>
    <w:p w14:paraId="7B2CDF54" w14:textId="77777777"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DD0BA1">
        <w:rPr>
          <w:color w:val="000000" w:themeColor="text1"/>
          <w:szCs w:val="28"/>
        </w:rPr>
        <w:t>3</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DD0BA1" w:rsidRPr="00DD0BA1">
        <w:rPr>
          <w:color w:val="000000" w:themeColor="text1"/>
          <w:szCs w:val="28"/>
        </w:rPr>
        <w:t>Model of Cloud Computing Services for SMEs in Montenegro</w:t>
      </w:r>
    </w:p>
    <w:p w14:paraId="03808711" w14:textId="77777777" w:rsidR="001C2D45" w:rsidRDefault="001C2D45" w:rsidP="00313422">
      <w:pPr>
        <w:pStyle w:val="Title"/>
        <w:jc w:val="center"/>
        <w:rPr>
          <w:noProof/>
          <w:color w:val="1F497D" w:themeColor="text2"/>
        </w:rPr>
      </w:pPr>
    </w:p>
    <w:p w14:paraId="74CA39DD" w14:textId="77777777" w:rsidR="005A06F1" w:rsidRPr="00E27BA8" w:rsidRDefault="005A06F1" w:rsidP="00313422">
      <w:pPr>
        <w:pStyle w:val="Title"/>
        <w:jc w:val="center"/>
        <w:rPr>
          <w:rFonts w:eastAsia="Times New Roman"/>
        </w:rPr>
      </w:pPr>
      <w:r w:rsidRPr="005A06F1">
        <w:rPr>
          <w:noProof/>
          <w:color w:val="1F497D" w:themeColor="text2"/>
        </w:rPr>
        <w:t xml:space="preserve">DEV </w:t>
      </w:r>
      <w:r w:rsidR="00DD0BA1">
        <w:rPr>
          <w:noProof/>
          <w:color w:val="1F497D" w:themeColor="text2"/>
        </w:rPr>
        <w:t>3.1</w:t>
      </w:r>
      <w:r w:rsidRPr="001C2D45">
        <w:rPr>
          <w:noProof/>
          <w:color w:val="1F497D" w:themeColor="text2"/>
        </w:rPr>
        <w:t xml:space="preserve"> </w:t>
      </w:r>
      <w:r w:rsidR="001C2D45">
        <w:rPr>
          <w:noProof/>
          <w:color w:val="1F497D" w:themeColor="text2"/>
        </w:rPr>
        <w:t>–</w:t>
      </w:r>
      <w:r>
        <w:rPr>
          <w:noProof/>
        </w:rPr>
        <w:t xml:space="preserve"> </w:t>
      </w:r>
      <w:r w:rsidR="00DD0BA1" w:rsidRPr="00DD0BA1">
        <w:rPr>
          <w:noProof/>
          <w:color w:val="1F497D" w:themeColor="text2"/>
        </w:rPr>
        <w:t>Assessment of drivers for Cloud Computing Adoptions by ME SMEs</w:t>
      </w:r>
    </w:p>
    <w:p w14:paraId="0D1AD750" w14:textId="77777777" w:rsidR="005A06F1" w:rsidRDefault="005A06F1" w:rsidP="005E124F">
      <w:pPr>
        <w:spacing w:after="0"/>
        <w:ind w:left="-284" w:hanging="142"/>
        <w:rPr>
          <w:b/>
          <w:noProof/>
          <w:sz w:val="28"/>
          <w:szCs w:val="28"/>
        </w:rPr>
      </w:pPr>
    </w:p>
    <w:p w14:paraId="59C2CDA3" w14:textId="77777777" w:rsidR="00D32545" w:rsidRDefault="00D32545" w:rsidP="005E124F">
      <w:pPr>
        <w:spacing w:after="0"/>
        <w:ind w:left="-284" w:hanging="142"/>
        <w:rPr>
          <w:b/>
          <w:noProof/>
          <w:sz w:val="28"/>
          <w:szCs w:val="28"/>
        </w:rPr>
      </w:pPr>
    </w:p>
    <w:p w14:paraId="2157BB30" w14:textId="77777777" w:rsidR="005A06F1" w:rsidRDefault="005A06F1" w:rsidP="005E124F">
      <w:pPr>
        <w:spacing w:after="0"/>
        <w:ind w:left="-284" w:hanging="142"/>
        <w:rPr>
          <w:b/>
          <w:noProof/>
          <w:sz w:val="28"/>
          <w:szCs w:val="28"/>
        </w:rPr>
      </w:pPr>
    </w:p>
    <w:p w14:paraId="3DB4D32A" w14:textId="77777777" w:rsidR="006B4E5F" w:rsidRDefault="006B4E5F">
      <w:pPr>
        <w:rPr>
          <w:b/>
          <w:noProof/>
          <w:sz w:val="28"/>
          <w:szCs w:val="28"/>
        </w:rPr>
      </w:pPr>
      <w:r>
        <w:rPr>
          <w:b/>
          <w:noProof/>
          <w:sz w:val="28"/>
          <w:szCs w:val="28"/>
        </w:rPr>
        <w:br w:type="page"/>
      </w: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EndPr/>
      <w:sdtContent>
        <w:p w14:paraId="28188EB2" w14:textId="77777777" w:rsidR="005A06F1" w:rsidRPr="005A06F1" w:rsidRDefault="005A06F1" w:rsidP="00CC38BF">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14:paraId="0E3DF278" w14:textId="77777777" w:rsidR="00CC38BF" w:rsidRPr="00CC38BF" w:rsidRDefault="009265D6" w:rsidP="00CC38BF">
          <w:pPr>
            <w:pStyle w:val="TOC1"/>
            <w:tabs>
              <w:tab w:val="right" w:leader="dot" w:pos="9912"/>
            </w:tabs>
            <w:spacing w:line="360" w:lineRule="auto"/>
            <w:rPr>
              <w:rFonts w:ascii="Times" w:hAnsi="Times"/>
              <w:noProof/>
              <w:sz w:val="32"/>
              <w:szCs w:val="32"/>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507349949" w:history="1">
            <w:r w:rsidR="00CC38BF" w:rsidRPr="00CC38BF">
              <w:rPr>
                <w:rStyle w:val="Hyperlink"/>
                <w:rFonts w:ascii="Times" w:hAnsi="Times"/>
                <w:noProof/>
                <w:sz w:val="32"/>
                <w:szCs w:val="32"/>
              </w:rPr>
              <w:t>1. Introduction</w:t>
            </w:r>
            <w:r w:rsidR="00CC38BF" w:rsidRPr="00CC38BF">
              <w:rPr>
                <w:rFonts w:ascii="Times" w:hAnsi="Times"/>
                <w:noProof/>
                <w:webHidden/>
                <w:sz w:val="32"/>
                <w:szCs w:val="32"/>
              </w:rPr>
              <w:tab/>
            </w:r>
            <w:r w:rsidR="00CC38BF" w:rsidRPr="00CC38BF">
              <w:rPr>
                <w:rFonts w:ascii="Times" w:hAnsi="Times"/>
                <w:noProof/>
                <w:webHidden/>
                <w:sz w:val="32"/>
                <w:szCs w:val="32"/>
              </w:rPr>
              <w:fldChar w:fldCharType="begin"/>
            </w:r>
            <w:r w:rsidR="00CC38BF" w:rsidRPr="00CC38BF">
              <w:rPr>
                <w:rFonts w:ascii="Times" w:hAnsi="Times"/>
                <w:noProof/>
                <w:webHidden/>
                <w:sz w:val="32"/>
                <w:szCs w:val="32"/>
              </w:rPr>
              <w:instrText xml:space="preserve"> PAGEREF _Toc507349949 \h </w:instrText>
            </w:r>
            <w:r w:rsidR="00CC38BF" w:rsidRPr="00CC38BF">
              <w:rPr>
                <w:rFonts w:ascii="Times" w:hAnsi="Times"/>
                <w:noProof/>
                <w:webHidden/>
                <w:sz w:val="32"/>
                <w:szCs w:val="32"/>
              </w:rPr>
            </w:r>
            <w:r w:rsidR="00CC38BF" w:rsidRPr="00CC38BF">
              <w:rPr>
                <w:rFonts w:ascii="Times" w:hAnsi="Times"/>
                <w:noProof/>
                <w:webHidden/>
                <w:sz w:val="32"/>
                <w:szCs w:val="32"/>
              </w:rPr>
              <w:fldChar w:fldCharType="separate"/>
            </w:r>
            <w:r w:rsidR="00CC38BF" w:rsidRPr="00CC38BF">
              <w:rPr>
                <w:rFonts w:ascii="Times" w:hAnsi="Times"/>
                <w:noProof/>
                <w:webHidden/>
                <w:sz w:val="32"/>
                <w:szCs w:val="32"/>
              </w:rPr>
              <w:t>4</w:t>
            </w:r>
            <w:r w:rsidR="00CC38BF" w:rsidRPr="00CC38BF">
              <w:rPr>
                <w:rFonts w:ascii="Times" w:hAnsi="Times"/>
                <w:noProof/>
                <w:webHidden/>
                <w:sz w:val="32"/>
                <w:szCs w:val="32"/>
              </w:rPr>
              <w:fldChar w:fldCharType="end"/>
            </w:r>
          </w:hyperlink>
        </w:p>
        <w:p w14:paraId="798BA14F" w14:textId="77777777" w:rsidR="00CC38BF" w:rsidRPr="00CC38BF" w:rsidRDefault="00CC38BF" w:rsidP="00CC38BF">
          <w:pPr>
            <w:pStyle w:val="TOC1"/>
            <w:tabs>
              <w:tab w:val="right" w:leader="dot" w:pos="9912"/>
            </w:tabs>
            <w:spacing w:line="360" w:lineRule="auto"/>
            <w:rPr>
              <w:rFonts w:ascii="Times" w:hAnsi="Times"/>
              <w:noProof/>
              <w:sz w:val="32"/>
              <w:szCs w:val="32"/>
              <w:lang w:bidi="ar-SA"/>
            </w:rPr>
          </w:pPr>
          <w:hyperlink w:anchor="_Toc507349950" w:history="1">
            <w:r w:rsidRPr="00CC38BF">
              <w:rPr>
                <w:rStyle w:val="Hyperlink"/>
                <w:rFonts w:ascii="Times" w:hAnsi="Times"/>
                <w:noProof/>
                <w:sz w:val="32"/>
                <w:szCs w:val="32"/>
              </w:rPr>
              <w:t>2. Types of Cloud Services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_Toc507349950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5</w:t>
            </w:r>
            <w:r w:rsidRPr="00CC38BF">
              <w:rPr>
                <w:rFonts w:ascii="Times" w:hAnsi="Times"/>
                <w:noProof/>
                <w:webHidden/>
                <w:sz w:val="32"/>
                <w:szCs w:val="32"/>
              </w:rPr>
              <w:fldChar w:fldCharType="end"/>
            </w:r>
          </w:hyperlink>
        </w:p>
        <w:p w14:paraId="7CB84AFB"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1" w:history="1">
            <w:r w:rsidRPr="00CC38BF">
              <w:rPr>
                <w:rStyle w:val="Hyperlink"/>
                <w:rFonts w:ascii="Times" w:eastAsia="Times New Roman" w:hAnsi="Times" w:cs="Lucida Grande"/>
                <w:noProof/>
                <w:spacing w:val="-3"/>
                <w:sz w:val="32"/>
                <w:szCs w:val="32"/>
              </w:rPr>
              <w:t>2.1. Public Cloud</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_Toc507349951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6</w:t>
            </w:r>
            <w:r w:rsidRPr="00CC38BF">
              <w:rPr>
                <w:rFonts w:ascii="Times" w:hAnsi="Times"/>
                <w:noProof/>
                <w:webHidden/>
                <w:sz w:val="32"/>
                <w:szCs w:val="32"/>
              </w:rPr>
              <w:fldChar w:fldCharType="end"/>
            </w:r>
          </w:hyperlink>
        </w:p>
        <w:p w14:paraId="452185FB" w14:textId="77777777" w:rsidR="00CC38BF" w:rsidRPr="00CC38BF" w:rsidRDefault="00CC38BF" w:rsidP="00CC38BF">
          <w:pPr>
            <w:pStyle w:val="TOC1"/>
            <w:tabs>
              <w:tab w:val="right" w:leader="dot" w:pos="9912"/>
            </w:tabs>
            <w:spacing w:line="360" w:lineRule="auto"/>
            <w:rPr>
              <w:rFonts w:ascii="Times" w:hAnsi="Times"/>
              <w:noProof/>
              <w:sz w:val="32"/>
              <w:szCs w:val="32"/>
              <w:lang w:bidi="ar-SA"/>
            </w:rPr>
          </w:pPr>
          <w:hyperlink w:anchor="_Toc507349952" w:history="1">
            <w:r w:rsidRPr="00CC38BF">
              <w:rPr>
                <w:rStyle w:val="Hyperlink"/>
                <w:rFonts w:ascii="Times" w:hAnsi="Times"/>
                <w:noProof/>
                <w:sz w:val="32"/>
                <w:szCs w:val="32"/>
              </w:rPr>
              <w:t>3. Cloud Service Models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_Toc507349952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9</w:t>
            </w:r>
            <w:r w:rsidRPr="00CC38BF">
              <w:rPr>
                <w:rFonts w:ascii="Times" w:hAnsi="Times"/>
                <w:noProof/>
                <w:webHidden/>
                <w:sz w:val="32"/>
                <w:szCs w:val="32"/>
              </w:rPr>
              <w:fldChar w:fldCharType="end"/>
            </w:r>
          </w:hyperlink>
        </w:p>
        <w:p w14:paraId="321DBF55"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3" w:history="1">
            <w:r w:rsidRPr="00CC38BF">
              <w:rPr>
                <w:rStyle w:val="Hyperlink"/>
                <w:rFonts w:ascii="Times" w:eastAsia="Times New Roman" w:hAnsi="Times" w:cs="Lucida Grande"/>
                <w:noProof/>
                <w:spacing w:val="-3"/>
                <w:sz w:val="32"/>
                <w:szCs w:val="32"/>
              </w:rPr>
              <w:t>3.1. Platform as a Service (PaaS)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_Toc507349953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10</w:t>
            </w:r>
            <w:r w:rsidRPr="00CC38BF">
              <w:rPr>
                <w:rFonts w:ascii="Times" w:hAnsi="Times"/>
                <w:noProof/>
                <w:webHidden/>
                <w:sz w:val="32"/>
                <w:szCs w:val="32"/>
              </w:rPr>
              <w:fldChar w:fldCharType="end"/>
            </w:r>
          </w:hyperlink>
        </w:p>
        <w:p w14:paraId="3A41EEDB"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4" w:history="1">
            <w:r w:rsidRPr="00CC38BF">
              <w:rPr>
                <w:rStyle w:val="Hyperlink"/>
                <w:rFonts w:ascii="Times" w:eastAsia="Times New Roman" w:hAnsi="Times" w:cs="Lucida Grande"/>
                <w:noProof/>
                <w:spacing w:val="-3"/>
                <w:sz w:val="32"/>
                <w:szCs w:val="32"/>
              </w:rPr>
              <w:t>3.2. Infrastructure as a Service (IaaS)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_Toc507349954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10</w:t>
            </w:r>
            <w:r w:rsidRPr="00CC38BF">
              <w:rPr>
                <w:rFonts w:ascii="Times" w:hAnsi="Times"/>
                <w:noProof/>
                <w:webHidden/>
                <w:sz w:val="32"/>
                <w:szCs w:val="32"/>
              </w:rPr>
              <w:fldChar w:fldCharType="end"/>
            </w:r>
          </w:hyperlink>
        </w:p>
        <w:p w14:paraId="0E750C45"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5" w:history="1">
            <w:r w:rsidRPr="00CC38BF">
              <w:rPr>
                <w:rStyle w:val="Hyperlink"/>
                <w:rFonts w:ascii="Times" w:eastAsia="Times New Roman" w:hAnsi="Times" w:cs="Lucida Grande"/>
                <w:noProof/>
                <w:spacing w:val="-3"/>
                <w:sz w:val="32"/>
                <w:szCs w:val="32"/>
              </w:rPr>
              <w:t>3.3. Software as a Service (SaaS)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_Toc507349955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11</w:t>
            </w:r>
            <w:r w:rsidRPr="00CC38BF">
              <w:rPr>
                <w:rFonts w:ascii="Times" w:hAnsi="Times"/>
                <w:noProof/>
                <w:webHidden/>
                <w:sz w:val="32"/>
                <w:szCs w:val="32"/>
              </w:rPr>
              <w:fldChar w:fldCharType="end"/>
            </w:r>
          </w:hyperlink>
        </w:p>
        <w:p w14:paraId="3B647C32" w14:textId="77777777" w:rsidR="00CC38BF" w:rsidRPr="00CC38BF" w:rsidRDefault="00CC38BF" w:rsidP="00CC38BF">
          <w:pPr>
            <w:pStyle w:val="TOC1"/>
            <w:tabs>
              <w:tab w:val="right" w:leader="dot" w:pos="9912"/>
            </w:tabs>
            <w:spacing w:line="360" w:lineRule="auto"/>
            <w:rPr>
              <w:rFonts w:ascii="Times" w:hAnsi="Times"/>
              <w:noProof/>
              <w:sz w:val="32"/>
              <w:szCs w:val="32"/>
              <w:lang w:bidi="ar-SA"/>
            </w:rPr>
          </w:pPr>
          <w:hyperlink w:anchor="_Toc507349956" w:history="1">
            <w:r w:rsidRPr="00CC38BF">
              <w:rPr>
                <w:rStyle w:val="Hyperlink"/>
                <w:rFonts w:ascii="Times" w:hAnsi="Times"/>
                <w:noProof/>
                <w:sz w:val="32"/>
                <w:szCs w:val="32"/>
              </w:rPr>
              <w:t>4. Factors affecting selection of appropriate cloud model as Per the Business Benefits</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_Toc507349956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12</w:t>
            </w:r>
            <w:r w:rsidRPr="00CC38BF">
              <w:rPr>
                <w:rFonts w:ascii="Times" w:hAnsi="Times"/>
                <w:noProof/>
                <w:webHidden/>
                <w:sz w:val="32"/>
                <w:szCs w:val="32"/>
              </w:rPr>
              <w:fldChar w:fldCharType="end"/>
            </w:r>
          </w:hyperlink>
        </w:p>
        <w:p w14:paraId="18FD6ECC"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7" w:history="1">
            <w:r w:rsidRPr="00CC38BF">
              <w:rPr>
                <w:rStyle w:val="Hyperlink"/>
                <w:rFonts w:ascii="Times" w:eastAsia="Times New Roman" w:hAnsi="Times" w:cs="Lucida Grande"/>
                <w:noProof/>
                <w:spacing w:val="-3"/>
                <w:sz w:val="32"/>
                <w:szCs w:val="32"/>
              </w:rPr>
              <w:t>4.1. Flexibility</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_Toc507349957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12</w:t>
            </w:r>
            <w:r w:rsidRPr="00CC38BF">
              <w:rPr>
                <w:rFonts w:ascii="Times" w:hAnsi="Times"/>
                <w:noProof/>
                <w:webHidden/>
                <w:sz w:val="32"/>
                <w:szCs w:val="32"/>
              </w:rPr>
              <w:fldChar w:fldCharType="end"/>
            </w:r>
          </w:hyperlink>
        </w:p>
        <w:p w14:paraId="4D903969" w14:textId="77777777" w:rsidR="00CC38BF" w:rsidRPr="00CC38BF" w:rsidRDefault="00CC38BF" w:rsidP="00CC38BF">
          <w:pPr>
            <w:pStyle w:val="TOC2"/>
            <w:tabs>
              <w:tab w:val="right" w:leader="dot" w:pos="9912"/>
            </w:tabs>
            <w:spacing w:line="360" w:lineRule="auto"/>
            <w:rPr>
              <w:rFonts w:ascii="Times" w:hAnsi="Times"/>
              <w:noProof/>
              <w:sz w:val="32"/>
              <w:szCs w:val="32"/>
              <w:lang w:bidi="ar-SA"/>
            </w:rPr>
          </w:pPr>
          <w:hyperlink w:anchor="_Toc507349958" w:history="1">
            <w:r w:rsidRPr="00CC38BF">
              <w:rPr>
                <w:rStyle w:val="Hyperlink"/>
                <w:rFonts w:ascii="Times" w:eastAsia="Times New Roman" w:hAnsi="Times" w:cs="Lucida Grande"/>
                <w:noProof/>
                <w:spacing w:val="-3"/>
                <w:sz w:val="32"/>
                <w:szCs w:val="32"/>
              </w:rPr>
              <w:t>4.2. Scalability</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_Toc507349958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13</w:t>
            </w:r>
            <w:r w:rsidRPr="00CC38BF">
              <w:rPr>
                <w:rFonts w:ascii="Times" w:hAnsi="Times"/>
                <w:noProof/>
                <w:webHidden/>
                <w:sz w:val="32"/>
                <w:szCs w:val="32"/>
              </w:rPr>
              <w:fldChar w:fldCharType="end"/>
            </w:r>
          </w:hyperlink>
        </w:p>
        <w:p w14:paraId="30F75EEA" w14:textId="77777777" w:rsidR="00CC38BF" w:rsidRDefault="00CC38BF" w:rsidP="00CC38BF">
          <w:pPr>
            <w:pStyle w:val="TOC2"/>
            <w:tabs>
              <w:tab w:val="right" w:leader="dot" w:pos="9912"/>
            </w:tabs>
            <w:spacing w:line="360" w:lineRule="auto"/>
            <w:rPr>
              <w:noProof/>
              <w:sz w:val="24"/>
              <w:szCs w:val="24"/>
              <w:lang w:bidi="ar-SA"/>
            </w:rPr>
          </w:pPr>
          <w:hyperlink w:anchor="_Toc507349959" w:history="1">
            <w:r w:rsidRPr="00CC38BF">
              <w:rPr>
                <w:rStyle w:val="Hyperlink"/>
                <w:rFonts w:ascii="Times" w:eastAsia="Times New Roman" w:hAnsi="Times" w:cs="Lucida Grande"/>
                <w:noProof/>
                <w:spacing w:val="-3"/>
                <w:sz w:val="32"/>
                <w:szCs w:val="32"/>
              </w:rPr>
              <w:t>4.3. Security</w:t>
            </w:r>
            <w:r w:rsidRPr="00CC38BF">
              <w:rPr>
                <w:rFonts w:ascii="Times" w:hAnsi="Times"/>
                <w:noProof/>
                <w:webHidden/>
                <w:sz w:val="32"/>
                <w:szCs w:val="32"/>
              </w:rPr>
              <w:tab/>
            </w:r>
            <w:r w:rsidRPr="00CC38BF">
              <w:rPr>
                <w:rFonts w:ascii="Times" w:hAnsi="Times"/>
                <w:noProof/>
                <w:webHidden/>
                <w:sz w:val="32"/>
                <w:szCs w:val="32"/>
              </w:rPr>
              <w:fldChar w:fldCharType="begin"/>
            </w:r>
            <w:r w:rsidRPr="00CC38BF">
              <w:rPr>
                <w:rFonts w:ascii="Times" w:hAnsi="Times"/>
                <w:noProof/>
                <w:webHidden/>
                <w:sz w:val="32"/>
                <w:szCs w:val="32"/>
              </w:rPr>
              <w:instrText xml:space="preserve"> PAGEREF _Toc507349959 \h </w:instrText>
            </w:r>
            <w:r w:rsidRPr="00CC38BF">
              <w:rPr>
                <w:rFonts w:ascii="Times" w:hAnsi="Times"/>
                <w:noProof/>
                <w:webHidden/>
                <w:sz w:val="32"/>
                <w:szCs w:val="32"/>
              </w:rPr>
            </w:r>
            <w:r w:rsidRPr="00CC38BF">
              <w:rPr>
                <w:rFonts w:ascii="Times" w:hAnsi="Times"/>
                <w:noProof/>
                <w:webHidden/>
                <w:sz w:val="32"/>
                <w:szCs w:val="32"/>
              </w:rPr>
              <w:fldChar w:fldCharType="separate"/>
            </w:r>
            <w:r w:rsidRPr="00CC38BF">
              <w:rPr>
                <w:rFonts w:ascii="Times" w:hAnsi="Times"/>
                <w:noProof/>
                <w:webHidden/>
                <w:sz w:val="32"/>
                <w:szCs w:val="32"/>
              </w:rPr>
              <w:t>13</w:t>
            </w:r>
            <w:r w:rsidRPr="00CC38BF">
              <w:rPr>
                <w:rFonts w:ascii="Times" w:hAnsi="Times"/>
                <w:noProof/>
                <w:webHidden/>
                <w:sz w:val="32"/>
                <w:szCs w:val="32"/>
              </w:rPr>
              <w:fldChar w:fldCharType="end"/>
            </w:r>
          </w:hyperlink>
        </w:p>
        <w:p w14:paraId="5E4A809C" w14:textId="77777777" w:rsidR="005A06F1" w:rsidRDefault="009265D6" w:rsidP="00CC38BF">
          <w:pPr>
            <w:spacing w:line="360" w:lineRule="auto"/>
          </w:pPr>
          <w:r w:rsidRPr="005A06F1">
            <w:rPr>
              <w:rFonts w:ascii="Times New Roman" w:hAnsi="Times New Roman" w:cs="Times New Roman"/>
              <w:sz w:val="28"/>
              <w:szCs w:val="28"/>
            </w:rPr>
            <w:fldChar w:fldCharType="end"/>
          </w:r>
        </w:p>
      </w:sdtContent>
    </w:sdt>
    <w:p w14:paraId="6B34C12D" w14:textId="77777777" w:rsidR="005A06F1" w:rsidRDefault="005A06F1" w:rsidP="005E124F">
      <w:pPr>
        <w:spacing w:after="0"/>
        <w:ind w:left="-284" w:hanging="142"/>
        <w:rPr>
          <w:b/>
          <w:noProof/>
          <w:sz w:val="28"/>
          <w:szCs w:val="28"/>
        </w:rPr>
      </w:pPr>
    </w:p>
    <w:p w14:paraId="7D258512" w14:textId="2DE07213" w:rsidR="005A06F1" w:rsidRDefault="005A06F1">
      <w:pPr>
        <w:rPr>
          <w:b/>
          <w:noProof/>
          <w:sz w:val="28"/>
          <w:szCs w:val="28"/>
        </w:rPr>
      </w:pPr>
    </w:p>
    <w:p w14:paraId="236EFA14" w14:textId="77777777" w:rsidR="001C2D45" w:rsidRDefault="001C2D45" w:rsidP="005A06F1">
      <w:pPr>
        <w:pStyle w:val="Heading1"/>
        <w:rPr>
          <w:noProof/>
        </w:rPr>
      </w:pPr>
    </w:p>
    <w:p w14:paraId="737C9286" w14:textId="77777777" w:rsidR="005A06F1" w:rsidRDefault="005A06F1" w:rsidP="005A06F1">
      <w:pPr>
        <w:pStyle w:val="Heading1"/>
        <w:rPr>
          <w:noProof/>
        </w:rPr>
      </w:pPr>
      <w:bookmarkStart w:id="0" w:name="_Toc507349949"/>
      <w:r>
        <w:rPr>
          <w:noProof/>
        </w:rPr>
        <w:t>1. Introduction</w:t>
      </w:r>
      <w:bookmarkEnd w:id="0"/>
    </w:p>
    <w:p w14:paraId="0D0E26E7" w14:textId="77777777" w:rsidR="00DD0BA1" w:rsidRPr="00CC38BF" w:rsidRDefault="00DD0BA1" w:rsidP="00CC38BF">
      <w:pPr>
        <w:spacing w:line="276" w:lineRule="auto"/>
        <w:jc w:val="both"/>
        <w:rPr>
          <w:rFonts w:ascii="Times" w:eastAsia="Calibri" w:hAnsi="Times"/>
          <w:b/>
          <w:bCs/>
          <w:sz w:val="32"/>
          <w:szCs w:val="32"/>
        </w:rPr>
      </w:pPr>
      <w:bookmarkStart w:id="1" w:name="_Toc497132919"/>
      <w:r w:rsidRPr="00CC38BF">
        <w:rPr>
          <w:rFonts w:ascii="Times" w:eastAsia="Calibri" w:hAnsi="Times"/>
          <w:sz w:val="32"/>
          <w:szCs w:val="32"/>
        </w:rPr>
        <w:t xml:space="preserve">This report is focused on making sensitive research on possibilities for using different deployment cloud models and different cloud services </w:t>
      </w:r>
      <w:r w:rsidR="00CE7116" w:rsidRPr="00CC38BF">
        <w:rPr>
          <w:rFonts w:ascii="Times" w:eastAsia="Calibri" w:hAnsi="Times"/>
          <w:bCs/>
          <w:sz w:val="32"/>
          <w:szCs w:val="32"/>
        </w:rPr>
        <w:t>in different fields in Montenegro</w:t>
      </w:r>
      <w:r w:rsidRPr="00CC38BF">
        <w:rPr>
          <w:rFonts w:ascii="Times" w:eastAsia="Calibri" w:hAnsi="Times"/>
          <w:sz w:val="32"/>
          <w:szCs w:val="32"/>
        </w:rPr>
        <w:t>. The research is aimed on: (</w:t>
      </w:r>
      <w:proofErr w:type="spellStart"/>
      <w:r w:rsidRPr="00CC38BF">
        <w:rPr>
          <w:rFonts w:ascii="Times" w:eastAsia="Calibri" w:hAnsi="Times"/>
          <w:sz w:val="32"/>
          <w:szCs w:val="32"/>
        </w:rPr>
        <w:t>i</w:t>
      </w:r>
      <w:proofErr w:type="spellEnd"/>
      <w:r w:rsidRPr="00CC38BF">
        <w:rPr>
          <w:rFonts w:ascii="Times" w:eastAsia="Calibri" w:hAnsi="Times"/>
          <w:sz w:val="32"/>
          <w:szCs w:val="32"/>
        </w:rPr>
        <w:t xml:space="preserve">) making comprehensive view on different services and applications moving to the cloud </w:t>
      </w:r>
      <w:r w:rsidR="00CE7116" w:rsidRPr="00CC38BF">
        <w:rPr>
          <w:rFonts w:ascii="Times" w:eastAsia="Calibri" w:hAnsi="Times"/>
          <w:bCs/>
          <w:sz w:val="32"/>
          <w:szCs w:val="32"/>
        </w:rPr>
        <w:t>and (ii</w:t>
      </w:r>
      <w:r w:rsidRPr="00CC38BF">
        <w:rPr>
          <w:rFonts w:ascii="Times" w:eastAsia="Calibri" w:hAnsi="Times"/>
          <w:sz w:val="32"/>
          <w:szCs w:val="32"/>
        </w:rPr>
        <w:t>) analyzing which cloud service model (IaaS, PaaS, or SaaS) that best addresses business requirements.</w:t>
      </w:r>
    </w:p>
    <w:p w14:paraId="72F72815" w14:textId="77777777" w:rsidR="00DD0BA1" w:rsidRDefault="00DD0BA1" w:rsidP="00DD0BA1">
      <w:pPr>
        <w:rPr>
          <w:rFonts w:asciiTheme="majorHAnsi" w:eastAsiaTheme="majorEastAsia" w:hAnsiTheme="majorHAnsi" w:cstheme="majorBidi"/>
          <w:b/>
          <w:bCs/>
          <w:color w:val="365F91" w:themeColor="accent1" w:themeShade="BF"/>
          <w:sz w:val="28"/>
          <w:szCs w:val="28"/>
        </w:rPr>
      </w:pPr>
      <w:r>
        <w:br w:type="page"/>
      </w:r>
      <w:bookmarkStart w:id="2" w:name="_GoBack"/>
      <w:bookmarkEnd w:id="2"/>
    </w:p>
    <w:p w14:paraId="3CA0A037" w14:textId="53514DEF" w:rsidR="00C17D67" w:rsidRPr="00B565FA" w:rsidRDefault="00C17D67" w:rsidP="00B565FA">
      <w:pPr>
        <w:pStyle w:val="Heading1"/>
        <w:spacing w:line="240" w:lineRule="auto"/>
        <w:rPr>
          <w:noProof/>
        </w:rPr>
      </w:pPr>
      <w:r w:rsidRPr="00B565FA">
        <w:rPr>
          <w:noProof/>
        </w:rPr>
        <w:lastRenderedPageBreak/>
        <w:t> </w:t>
      </w:r>
      <w:bookmarkStart w:id="3" w:name="_Toc507349950"/>
      <w:r w:rsidR="00B565FA">
        <w:rPr>
          <w:noProof/>
        </w:rPr>
        <w:t xml:space="preserve">2. </w:t>
      </w:r>
      <w:r w:rsidRPr="00B565FA">
        <w:rPr>
          <w:noProof/>
        </w:rPr>
        <w:t>Types of Cloud Services</w:t>
      </w:r>
      <w:bookmarkEnd w:id="3"/>
    </w:p>
    <w:p w14:paraId="59BBAD42" w14:textId="77777777" w:rsidR="00CC38BF" w:rsidRDefault="00CC38BF" w:rsidP="00CC38BF">
      <w:pPr>
        <w:rPr>
          <w:rFonts w:eastAsia="Calibri"/>
        </w:rPr>
      </w:pPr>
    </w:p>
    <w:p w14:paraId="792F20BD" w14:textId="3C935545" w:rsidR="00C17D67" w:rsidRPr="00CC38BF" w:rsidRDefault="00C17D67" w:rsidP="00CC38BF">
      <w:pPr>
        <w:spacing w:line="240" w:lineRule="auto"/>
        <w:jc w:val="both"/>
        <w:rPr>
          <w:rFonts w:ascii="Times" w:eastAsia="Calibri" w:hAnsi="Times"/>
          <w:sz w:val="32"/>
          <w:szCs w:val="32"/>
        </w:rPr>
      </w:pPr>
      <w:r w:rsidRPr="00CC38BF">
        <w:rPr>
          <w:rFonts w:ascii="Times" w:eastAsia="Calibri" w:hAnsi="Times"/>
          <w:sz w:val="32"/>
          <w:szCs w:val="32"/>
        </w:rPr>
        <w:t>Cloud services </w:t>
      </w:r>
      <w:r w:rsidRPr="00CC38BF">
        <w:rPr>
          <w:rFonts w:ascii="Times" w:eastAsia="Calibri" w:hAnsi="Times"/>
          <w:sz w:val="32"/>
          <w:szCs w:val="32"/>
        </w:rPr>
        <w:t xml:space="preserve">are mainly categorized on the basis of access, size and proprietorship. </w:t>
      </w:r>
      <w:r w:rsidR="00B565FA" w:rsidRPr="00CC38BF">
        <w:rPr>
          <w:rFonts w:ascii="Times" w:eastAsia="Calibri" w:hAnsi="Times"/>
          <w:sz w:val="32"/>
          <w:szCs w:val="32"/>
        </w:rPr>
        <w:t xml:space="preserve">In the following sections, </w:t>
      </w:r>
      <w:r w:rsidRPr="00CC38BF">
        <w:rPr>
          <w:rFonts w:ascii="Times" w:eastAsia="Calibri" w:hAnsi="Times"/>
          <w:sz w:val="32"/>
          <w:szCs w:val="32"/>
        </w:rPr>
        <w:t xml:space="preserve">the </w:t>
      </w:r>
      <w:r w:rsidR="00B565FA" w:rsidRPr="00CC38BF">
        <w:rPr>
          <w:rFonts w:ascii="Times" w:eastAsia="Calibri" w:hAnsi="Times"/>
          <w:sz w:val="32"/>
          <w:szCs w:val="32"/>
        </w:rPr>
        <w:t>main cloud deployment models are described.</w:t>
      </w:r>
    </w:p>
    <w:p w14:paraId="0534259B" w14:textId="77777777" w:rsidR="00B565FA" w:rsidRDefault="00B565FA" w:rsidP="00B565FA">
      <w:pPr>
        <w:pStyle w:val="graf"/>
        <w:spacing w:before="120" w:beforeAutospacing="0" w:after="0" w:afterAutospacing="0"/>
        <w:jc w:val="both"/>
        <w:rPr>
          <w:rFonts w:ascii="Georgia" w:hAnsi="Georgia"/>
          <w:spacing w:val="-1"/>
          <w:sz w:val="32"/>
          <w:szCs w:val="32"/>
        </w:rPr>
      </w:pPr>
    </w:p>
    <w:p w14:paraId="7B3B071D" w14:textId="0FEA53ED" w:rsidR="00B565FA" w:rsidRDefault="00B565FA" w:rsidP="00B565FA">
      <w:pPr>
        <w:pStyle w:val="graf"/>
        <w:spacing w:before="120" w:beforeAutospacing="0" w:after="0" w:afterAutospacing="0"/>
        <w:jc w:val="both"/>
        <w:rPr>
          <w:rFonts w:ascii="Georgia" w:hAnsi="Georgia"/>
          <w:spacing w:val="-1"/>
          <w:sz w:val="32"/>
          <w:szCs w:val="32"/>
        </w:rPr>
      </w:pPr>
      <w:r>
        <w:rPr>
          <w:rFonts w:ascii="Georgia" w:hAnsi="Georgia"/>
          <w:noProof/>
          <w:spacing w:val="-1"/>
          <w:sz w:val="32"/>
          <w:szCs w:val="32"/>
        </w:rPr>
        <w:drawing>
          <wp:inline distT="0" distB="0" distL="0" distR="0" wp14:anchorId="2BA277AD" wp14:editId="244A7E53">
            <wp:extent cx="6300470" cy="392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2-25 at 7.00.22 PM.png"/>
                    <pic:cNvPicPr/>
                  </pic:nvPicPr>
                  <pic:blipFill>
                    <a:blip r:embed="rId8">
                      <a:extLst>
                        <a:ext uri="{28A0092B-C50C-407E-A947-70E740481C1C}">
                          <a14:useLocalDpi xmlns:a14="http://schemas.microsoft.com/office/drawing/2010/main" val="0"/>
                        </a:ext>
                      </a:extLst>
                    </a:blip>
                    <a:stretch>
                      <a:fillRect/>
                    </a:stretch>
                  </pic:blipFill>
                  <pic:spPr>
                    <a:xfrm>
                      <a:off x="0" y="0"/>
                      <a:ext cx="6300470" cy="3928745"/>
                    </a:xfrm>
                    <a:prstGeom prst="rect">
                      <a:avLst/>
                    </a:prstGeom>
                  </pic:spPr>
                </pic:pic>
              </a:graphicData>
            </a:graphic>
          </wp:inline>
        </w:drawing>
      </w:r>
    </w:p>
    <w:p w14:paraId="58DD04C0" w14:textId="4298CAC0" w:rsidR="00B565FA" w:rsidRDefault="00B565FA" w:rsidP="00B565FA">
      <w:pPr>
        <w:pStyle w:val="graf"/>
        <w:spacing w:before="120" w:beforeAutospacing="0" w:after="0" w:afterAutospacing="0"/>
        <w:jc w:val="center"/>
        <w:rPr>
          <w:rFonts w:ascii="Georgia" w:hAnsi="Georgia"/>
          <w:spacing w:val="-1"/>
          <w:sz w:val="32"/>
          <w:szCs w:val="32"/>
        </w:rPr>
      </w:pPr>
      <w:r>
        <w:rPr>
          <w:rFonts w:ascii="Georgia" w:hAnsi="Georgia"/>
          <w:spacing w:val="-1"/>
          <w:sz w:val="32"/>
          <w:szCs w:val="32"/>
        </w:rPr>
        <w:lastRenderedPageBreak/>
        <w:t xml:space="preserve">Figure 1. </w:t>
      </w:r>
      <w:r w:rsidRPr="00B565FA">
        <w:rPr>
          <w:rFonts w:ascii="Georgia" w:hAnsi="Georgia"/>
          <w:spacing w:val="-1"/>
          <w:sz w:val="32"/>
          <w:szCs w:val="32"/>
        </w:rPr>
        <w:t>Cloud basics – Deployment models</w:t>
      </w:r>
      <w:r>
        <w:rPr>
          <w:rStyle w:val="FootnoteReference"/>
          <w:rFonts w:ascii="Georgia" w:hAnsi="Georgia"/>
          <w:spacing w:val="-1"/>
          <w:sz w:val="32"/>
          <w:szCs w:val="32"/>
        </w:rPr>
        <w:footnoteReference w:id="1"/>
      </w:r>
    </w:p>
    <w:p w14:paraId="2007ECCC" w14:textId="3C4A8050" w:rsidR="00C17D67" w:rsidRDefault="00B565FA" w:rsidP="00B565FA">
      <w:pPr>
        <w:pStyle w:val="Heading2"/>
        <w:rPr>
          <w:rFonts w:eastAsia="Times New Roman"/>
        </w:rPr>
      </w:pPr>
      <w:bookmarkStart w:id="4" w:name="_Toc507349951"/>
      <w:r>
        <w:rPr>
          <w:rStyle w:val="Strong"/>
          <w:rFonts w:ascii="Lucida Grande" w:eastAsia="Times New Roman" w:hAnsi="Lucida Grande" w:cs="Lucida Grande"/>
          <w:b/>
          <w:bCs/>
          <w:spacing w:val="-3"/>
          <w:sz w:val="39"/>
          <w:szCs w:val="39"/>
        </w:rPr>
        <w:t>2.</w:t>
      </w:r>
      <w:r w:rsidR="00C17D67">
        <w:rPr>
          <w:rStyle w:val="Strong"/>
          <w:rFonts w:ascii="Lucida Grande" w:eastAsia="Times New Roman" w:hAnsi="Lucida Grande" w:cs="Lucida Grande"/>
          <w:b/>
          <w:bCs/>
          <w:spacing w:val="-3"/>
          <w:sz w:val="39"/>
          <w:szCs w:val="39"/>
        </w:rPr>
        <w:t>1.</w:t>
      </w:r>
      <w:r w:rsidR="00C17D67">
        <w:rPr>
          <w:rStyle w:val="apple-converted-space"/>
          <w:rFonts w:ascii="Lucida Grande" w:eastAsia="Times New Roman" w:hAnsi="Lucida Grande" w:cs="Lucida Grande"/>
          <w:spacing w:val="-3"/>
          <w:sz w:val="39"/>
          <w:szCs w:val="39"/>
        </w:rPr>
        <w:t> </w:t>
      </w:r>
      <w:r w:rsidR="00C17D67">
        <w:rPr>
          <w:rStyle w:val="Strong"/>
          <w:rFonts w:ascii="Lucida Grande" w:eastAsia="Times New Roman" w:hAnsi="Lucida Grande" w:cs="Lucida Grande"/>
          <w:b/>
          <w:bCs/>
          <w:spacing w:val="-3"/>
          <w:sz w:val="39"/>
          <w:szCs w:val="39"/>
        </w:rPr>
        <w:t>Public Cloud</w:t>
      </w:r>
      <w:bookmarkEnd w:id="4"/>
    </w:p>
    <w:p w14:paraId="6B140494" w14:textId="77777777" w:rsidR="00C17D67" w:rsidRPr="00B565FA" w:rsidRDefault="00C17D67" w:rsidP="00C17D67">
      <w:pPr>
        <w:pStyle w:val="graf"/>
        <w:spacing w:before="90" w:beforeAutospacing="0" w:after="0" w:afterAutospacing="0"/>
        <w:rPr>
          <w:rFonts w:ascii="Times" w:hAnsi="Times"/>
          <w:spacing w:val="-1"/>
          <w:sz w:val="32"/>
          <w:szCs w:val="32"/>
        </w:rPr>
      </w:pPr>
      <w:r w:rsidRPr="00B565FA">
        <w:rPr>
          <w:rFonts w:ascii="Times" w:hAnsi="Times"/>
          <w:spacing w:val="-1"/>
          <w:sz w:val="32"/>
          <w:szCs w:val="32"/>
        </w:rPr>
        <w:t>The service provider opens up the cloud infrastructure to open use. The infrastructure will be in the premises of the service provider, but it will be operated by whoever is making use of it, be it government organization, business centers or academic institutions. The user, however, does not have any control over the location of the infrastructure.</w:t>
      </w:r>
    </w:p>
    <w:p w14:paraId="7A00A3FD" w14:textId="77777777" w:rsidR="00C17D67" w:rsidRPr="00B565FA" w:rsidRDefault="00C17D67" w:rsidP="00C17D67">
      <w:pPr>
        <w:pStyle w:val="graf"/>
        <w:spacing w:before="435" w:beforeAutospacing="0" w:after="0" w:afterAutospacing="0"/>
        <w:rPr>
          <w:rFonts w:ascii="Times" w:hAnsi="Times"/>
          <w:spacing w:val="-1"/>
          <w:sz w:val="32"/>
          <w:szCs w:val="32"/>
        </w:rPr>
      </w:pPr>
      <w:r w:rsidRPr="00B565FA">
        <w:rPr>
          <w:rFonts w:ascii="Times" w:hAnsi="Times"/>
          <w:spacing w:val="-1"/>
          <w:sz w:val="32"/>
          <w:szCs w:val="32"/>
        </w:rPr>
        <w:t>The main features of the public cloud are:</w:t>
      </w:r>
    </w:p>
    <w:p w14:paraId="05A0156D" w14:textId="197DA839" w:rsidR="00C17D67" w:rsidRPr="00B565FA" w:rsidRDefault="00C17D67" w:rsidP="00B565FA">
      <w:pPr>
        <w:pStyle w:val="graf"/>
        <w:numPr>
          <w:ilvl w:val="0"/>
          <w:numId w:val="4"/>
        </w:numPr>
        <w:spacing w:before="0" w:beforeAutospacing="0" w:after="0" w:afterAutospacing="0"/>
        <w:rPr>
          <w:rFonts w:ascii="Times" w:hAnsi="Times"/>
          <w:spacing w:val="-1"/>
          <w:sz w:val="32"/>
          <w:szCs w:val="32"/>
        </w:rPr>
      </w:pPr>
      <w:r w:rsidRPr="00B565FA">
        <w:rPr>
          <w:rFonts w:ascii="Times" w:hAnsi="Times"/>
          <w:spacing w:val="-1"/>
          <w:sz w:val="32"/>
          <w:szCs w:val="32"/>
        </w:rPr>
        <w:t>Reasonable levels of security</w:t>
      </w:r>
    </w:p>
    <w:p w14:paraId="6962BB74" w14:textId="04AB588B" w:rsidR="00C17D67" w:rsidRPr="00B565FA" w:rsidRDefault="00C17D67" w:rsidP="00B565FA">
      <w:pPr>
        <w:pStyle w:val="graf"/>
        <w:numPr>
          <w:ilvl w:val="0"/>
          <w:numId w:val="4"/>
        </w:numPr>
        <w:spacing w:before="0" w:beforeAutospacing="0" w:after="0" w:afterAutospacing="0"/>
        <w:rPr>
          <w:rFonts w:ascii="Times" w:hAnsi="Times"/>
          <w:spacing w:val="-1"/>
          <w:sz w:val="32"/>
          <w:szCs w:val="32"/>
        </w:rPr>
      </w:pPr>
      <w:r w:rsidRPr="00B565FA">
        <w:rPr>
          <w:rFonts w:ascii="Times" w:hAnsi="Times"/>
          <w:spacing w:val="-1"/>
          <w:sz w:val="32"/>
          <w:szCs w:val="32"/>
        </w:rPr>
        <w:t>Easy to implement</w:t>
      </w:r>
    </w:p>
    <w:p w14:paraId="0BBE4E93" w14:textId="3C708B10" w:rsidR="00C17D67" w:rsidRPr="00B565FA" w:rsidRDefault="00C17D67" w:rsidP="00B565FA">
      <w:pPr>
        <w:pStyle w:val="graf"/>
        <w:numPr>
          <w:ilvl w:val="0"/>
          <w:numId w:val="4"/>
        </w:numPr>
        <w:spacing w:before="0" w:beforeAutospacing="0" w:after="0" w:afterAutospacing="0"/>
        <w:rPr>
          <w:rFonts w:ascii="Times" w:hAnsi="Times"/>
          <w:spacing w:val="-1"/>
          <w:sz w:val="32"/>
          <w:szCs w:val="32"/>
        </w:rPr>
      </w:pPr>
      <w:r w:rsidRPr="00B565FA">
        <w:rPr>
          <w:rFonts w:ascii="Times" w:hAnsi="Times"/>
          <w:spacing w:val="-1"/>
          <w:sz w:val="32"/>
          <w:szCs w:val="32"/>
        </w:rPr>
        <w:t>Cost-effective</w:t>
      </w:r>
    </w:p>
    <w:p w14:paraId="1ED9136E" w14:textId="4493B1FD" w:rsidR="00C17D67" w:rsidRPr="00B565FA" w:rsidRDefault="00C17D67" w:rsidP="00B565FA">
      <w:pPr>
        <w:pStyle w:val="graf"/>
        <w:numPr>
          <w:ilvl w:val="0"/>
          <w:numId w:val="4"/>
        </w:numPr>
        <w:spacing w:before="0" w:beforeAutospacing="0" w:after="0" w:afterAutospacing="0"/>
        <w:rPr>
          <w:rFonts w:ascii="Times" w:hAnsi="Times"/>
          <w:spacing w:val="-1"/>
          <w:sz w:val="32"/>
          <w:szCs w:val="32"/>
        </w:rPr>
      </w:pPr>
      <w:r w:rsidRPr="00B565FA">
        <w:rPr>
          <w:rFonts w:ascii="Times" w:hAnsi="Times"/>
          <w:spacing w:val="-1"/>
          <w:sz w:val="32"/>
          <w:szCs w:val="32"/>
        </w:rPr>
        <w:t>Low operational cost</w:t>
      </w:r>
    </w:p>
    <w:p w14:paraId="08CB1504" w14:textId="77777777" w:rsidR="00C17D67" w:rsidRPr="00B565FA" w:rsidRDefault="00C17D67" w:rsidP="00C17D67">
      <w:pPr>
        <w:pStyle w:val="graf"/>
        <w:spacing w:before="435" w:beforeAutospacing="0" w:after="0" w:afterAutospacing="0"/>
        <w:rPr>
          <w:rFonts w:ascii="Times" w:hAnsi="Times"/>
          <w:spacing w:val="-1"/>
          <w:sz w:val="32"/>
          <w:szCs w:val="32"/>
        </w:rPr>
      </w:pPr>
      <w:r w:rsidRPr="00B565FA">
        <w:rPr>
          <w:rFonts w:ascii="Times" w:hAnsi="Times"/>
          <w:spacing w:val="-1"/>
          <w:sz w:val="32"/>
          <w:szCs w:val="32"/>
        </w:rPr>
        <w:t>However, you need not go for this option if security is of utmost importance.</w:t>
      </w:r>
    </w:p>
    <w:p w14:paraId="71F1FAD0" w14:textId="71201431" w:rsidR="00C17D67" w:rsidRDefault="00C17D67" w:rsidP="00C17D67">
      <w:pPr>
        <w:pStyle w:val="Heading4"/>
        <w:spacing w:before="450"/>
        <w:ind w:left="-24"/>
        <w:rPr>
          <w:rFonts w:ascii="Lucida Grande" w:eastAsia="Times New Roman" w:hAnsi="Lucida Grande" w:cs="Lucida Grande"/>
          <w:spacing w:val="-3"/>
          <w:sz w:val="39"/>
          <w:szCs w:val="39"/>
        </w:rPr>
      </w:pPr>
      <w:r>
        <w:rPr>
          <w:rStyle w:val="Strong"/>
          <w:rFonts w:ascii="Lucida Grande" w:eastAsia="Times New Roman" w:hAnsi="Lucida Grande" w:cs="Lucida Grande"/>
          <w:b/>
          <w:bCs/>
          <w:spacing w:val="-3"/>
          <w:sz w:val="39"/>
          <w:szCs w:val="39"/>
        </w:rPr>
        <w:t>2.</w:t>
      </w:r>
      <w:r w:rsidR="00B565FA">
        <w:rPr>
          <w:rStyle w:val="Strong"/>
          <w:rFonts w:ascii="Lucida Grande" w:eastAsia="Times New Roman" w:hAnsi="Lucida Grande" w:cs="Lucida Grande"/>
          <w:b/>
          <w:bCs/>
          <w:spacing w:val="-3"/>
          <w:sz w:val="39"/>
          <w:szCs w:val="39"/>
        </w:rPr>
        <w:t xml:space="preserve">2. </w:t>
      </w:r>
      <w:r>
        <w:rPr>
          <w:rStyle w:val="Strong"/>
          <w:rFonts w:ascii="Lucida Grande" w:eastAsia="Times New Roman" w:hAnsi="Lucida Grande" w:cs="Lucida Grande"/>
          <w:b/>
          <w:bCs/>
          <w:spacing w:val="-3"/>
          <w:sz w:val="39"/>
          <w:szCs w:val="39"/>
        </w:rPr>
        <w:t xml:space="preserve"> Private Cloud</w:t>
      </w:r>
    </w:p>
    <w:p w14:paraId="6B2FFEE3" w14:textId="77777777" w:rsidR="00C17D67" w:rsidRPr="00B565FA" w:rsidRDefault="00C17D67" w:rsidP="00B565FA">
      <w:pPr>
        <w:pStyle w:val="graf"/>
        <w:spacing w:before="90" w:beforeAutospacing="0" w:after="0" w:afterAutospacing="0"/>
        <w:jc w:val="both"/>
        <w:rPr>
          <w:rFonts w:ascii="Times" w:hAnsi="Times"/>
          <w:spacing w:val="-1"/>
          <w:sz w:val="32"/>
          <w:szCs w:val="32"/>
        </w:rPr>
      </w:pPr>
      <w:r w:rsidRPr="00B565FA">
        <w:rPr>
          <w:rFonts w:ascii="Times" w:hAnsi="Times"/>
          <w:spacing w:val="-1"/>
          <w:sz w:val="32"/>
          <w:szCs w:val="32"/>
        </w:rPr>
        <w:t>Private cloud, as the name suggests, is solely owned by a particular institution, organization or enterprise.</w:t>
      </w:r>
    </w:p>
    <w:p w14:paraId="2B523816" w14:textId="77777777" w:rsidR="00C17D67" w:rsidRPr="00B565FA" w:rsidRDefault="00C17D67" w:rsidP="00B565FA">
      <w:pPr>
        <w:pStyle w:val="graf"/>
        <w:spacing w:before="90" w:beforeAutospacing="0" w:after="0" w:afterAutospacing="0"/>
        <w:jc w:val="both"/>
        <w:rPr>
          <w:rFonts w:ascii="Times" w:hAnsi="Times"/>
          <w:spacing w:val="-1"/>
          <w:sz w:val="32"/>
          <w:szCs w:val="32"/>
        </w:rPr>
      </w:pPr>
      <w:r w:rsidRPr="00B565FA">
        <w:rPr>
          <w:rFonts w:ascii="Times" w:hAnsi="Times"/>
          <w:spacing w:val="-1"/>
          <w:sz w:val="32"/>
          <w:szCs w:val="32"/>
        </w:rPr>
        <w:t xml:space="preserve">Hosted internally or externally, private cloud services offer better security, especially for companies that need excellent data management services and </w:t>
      </w:r>
      <w:r w:rsidRPr="00B565FA">
        <w:rPr>
          <w:rFonts w:ascii="Times" w:hAnsi="Times"/>
          <w:spacing w:val="-1"/>
          <w:sz w:val="32"/>
          <w:szCs w:val="32"/>
        </w:rPr>
        <w:lastRenderedPageBreak/>
        <w:t>uptime requirements. It is also the best choice for organizations that need to manage their host applications and other applications used by their customers.</w:t>
      </w:r>
    </w:p>
    <w:p w14:paraId="0C3E73F2" w14:textId="77777777" w:rsidR="00C17D67" w:rsidRPr="00B565FA" w:rsidRDefault="00C17D67" w:rsidP="00C17D67">
      <w:pPr>
        <w:pStyle w:val="graf"/>
        <w:spacing w:before="435" w:beforeAutospacing="0" w:after="0" w:afterAutospacing="0"/>
        <w:rPr>
          <w:rFonts w:ascii="Times" w:hAnsi="Times"/>
          <w:spacing w:val="-1"/>
          <w:sz w:val="32"/>
          <w:szCs w:val="32"/>
        </w:rPr>
      </w:pPr>
      <w:r w:rsidRPr="00B565FA">
        <w:rPr>
          <w:rFonts w:ascii="Times" w:hAnsi="Times"/>
          <w:spacing w:val="-1"/>
          <w:sz w:val="32"/>
          <w:szCs w:val="32"/>
        </w:rPr>
        <w:t>The main features of the private cloud are:</w:t>
      </w:r>
    </w:p>
    <w:p w14:paraId="52F2B71F" w14:textId="1D2601F4" w:rsidR="00C17D67" w:rsidRPr="00B565FA" w:rsidRDefault="00C17D67" w:rsidP="00B565FA">
      <w:pPr>
        <w:pStyle w:val="graf"/>
        <w:numPr>
          <w:ilvl w:val="0"/>
          <w:numId w:val="5"/>
        </w:numPr>
        <w:spacing w:before="0" w:beforeAutospacing="0" w:after="0" w:afterAutospacing="0"/>
        <w:rPr>
          <w:rFonts w:ascii="Times" w:hAnsi="Times"/>
          <w:spacing w:val="-1"/>
          <w:sz w:val="32"/>
          <w:szCs w:val="32"/>
        </w:rPr>
      </w:pPr>
      <w:r w:rsidRPr="00B565FA">
        <w:rPr>
          <w:rFonts w:ascii="Times" w:hAnsi="Times"/>
          <w:spacing w:val="-1"/>
          <w:sz w:val="32"/>
          <w:szCs w:val="32"/>
        </w:rPr>
        <w:t>Maximum levels of reliability and scalability</w:t>
      </w:r>
    </w:p>
    <w:p w14:paraId="4468008B" w14:textId="5625B8B8" w:rsidR="00C17D67" w:rsidRPr="00B565FA" w:rsidRDefault="00C17D67" w:rsidP="00B565FA">
      <w:pPr>
        <w:pStyle w:val="graf"/>
        <w:numPr>
          <w:ilvl w:val="0"/>
          <w:numId w:val="5"/>
        </w:numPr>
        <w:spacing w:before="0" w:beforeAutospacing="0" w:after="0" w:afterAutospacing="0"/>
        <w:rPr>
          <w:rFonts w:ascii="Times" w:hAnsi="Times"/>
          <w:spacing w:val="-1"/>
          <w:sz w:val="32"/>
          <w:szCs w:val="32"/>
        </w:rPr>
      </w:pPr>
      <w:r w:rsidRPr="00B565FA">
        <w:rPr>
          <w:rFonts w:ascii="Times" w:hAnsi="Times"/>
          <w:spacing w:val="-1"/>
          <w:sz w:val="32"/>
          <w:szCs w:val="32"/>
        </w:rPr>
        <w:t>Designed for enterprises and businesses</w:t>
      </w:r>
    </w:p>
    <w:p w14:paraId="64E9BDFE" w14:textId="002C44D6" w:rsidR="00C17D67" w:rsidRPr="00B565FA" w:rsidRDefault="00C17D67" w:rsidP="00B565FA">
      <w:pPr>
        <w:pStyle w:val="graf"/>
        <w:numPr>
          <w:ilvl w:val="0"/>
          <w:numId w:val="5"/>
        </w:numPr>
        <w:spacing w:before="0" w:beforeAutospacing="0" w:after="0" w:afterAutospacing="0"/>
        <w:rPr>
          <w:rFonts w:ascii="Times" w:hAnsi="Times"/>
          <w:spacing w:val="-1"/>
          <w:sz w:val="32"/>
          <w:szCs w:val="32"/>
        </w:rPr>
      </w:pPr>
      <w:r w:rsidRPr="00B565FA">
        <w:rPr>
          <w:rFonts w:ascii="Times" w:hAnsi="Times"/>
          <w:spacing w:val="-1"/>
          <w:sz w:val="32"/>
          <w:szCs w:val="32"/>
        </w:rPr>
        <w:t>Greater control over cloud infrastructure</w:t>
      </w:r>
    </w:p>
    <w:p w14:paraId="762AAFE2" w14:textId="3D597EFD" w:rsidR="00C17D67" w:rsidRPr="00B565FA" w:rsidRDefault="00C17D67" w:rsidP="00B565FA">
      <w:pPr>
        <w:pStyle w:val="graf"/>
        <w:numPr>
          <w:ilvl w:val="0"/>
          <w:numId w:val="5"/>
        </w:numPr>
        <w:spacing w:before="0" w:beforeAutospacing="0" w:after="0" w:afterAutospacing="0"/>
        <w:rPr>
          <w:rFonts w:ascii="Times" w:hAnsi="Times"/>
          <w:spacing w:val="-1"/>
          <w:sz w:val="32"/>
          <w:szCs w:val="32"/>
        </w:rPr>
      </w:pPr>
      <w:r w:rsidRPr="00B565FA">
        <w:rPr>
          <w:rFonts w:ascii="Times" w:hAnsi="Times"/>
          <w:spacing w:val="-1"/>
          <w:sz w:val="32"/>
          <w:szCs w:val="32"/>
        </w:rPr>
        <w:t>Users get both network access and computational resources</w:t>
      </w:r>
    </w:p>
    <w:p w14:paraId="5EAA5F8B" w14:textId="77777777" w:rsidR="00C17D67" w:rsidRPr="00B565FA" w:rsidRDefault="00C17D67" w:rsidP="00C17D67">
      <w:pPr>
        <w:pStyle w:val="graf"/>
        <w:spacing w:before="435" w:beforeAutospacing="0" w:after="0" w:afterAutospacing="0"/>
        <w:rPr>
          <w:rFonts w:ascii="Times" w:hAnsi="Times"/>
          <w:spacing w:val="-1"/>
          <w:sz w:val="32"/>
          <w:szCs w:val="32"/>
        </w:rPr>
      </w:pPr>
      <w:r w:rsidRPr="00B565FA">
        <w:rPr>
          <w:rFonts w:ascii="Times" w:hAnsi="Times"/>
          <w:spacing w:val="-1"/>
          <w:sz w:val="32"/>
          <w:szCs w:val="32"/>
        </w:rPr>
        <w:t>Interestingly, there isn’t much of a difference in the design structure between public cloud and private, save perhaps, for the level of security.</w:t>
      </w:r>
    </w:p>
    <w:p w14:paraId="49204DCF" w14:textId="2D69810F" w:rsidR="00C17D67" w:rsidRDefault="00B565FA" w:rsidP="00C17D67">
      <w:pPr>
        <w:pStyle w:val="Heading4"/>
        <w:spacing w:before="450"/>
        <w:ind w:left="-24"/>
        <w:rPr>
          <w:rFonts w:ascii="Lucida Grande" w:eastAsia="Times New Roman" w:hAnsi="Lucida Grande" w:cs="Lucida Grande"/>
          <w:spacing w:val="-3"/>
          <w:sz w:val="39"/>
          <w:szCs w:val="39"/>
        </w:rPr>
      </w:pPr>
      <w:r>
        <w:rPr>
          <w:rStyle w:val="Strong"/>
          <w:rFonts w:ascii="Lucida Grande" w:eastAsia="Times New Roman" w:hAnsi="Lucida Grande" w:cs="Lucida Grande"/>
          <w:b/>
          <w:bCs/>
          <w:spacing w:val="-3"/>
          <w:sz w:val="39"/>
          <w:szCs w:val="39"/>
        </w:rPr>
        <w:t>2.</w:t>
      </w:r>
      <w:r w:rsidR="00C17D67">
        <w:rPr>
          <w:rStyle w:val="Strong"/>
          <w:rFonts w:ascii="Lucida Grande" w:eastAsia="Times New Roman" w:hAnsi="Lucida Grande" w:cs="Lucida Grande"/>
          <w:b/>
          <w:bCs/>
          <w:spacing w:val="-3"/>
          <w:sz w:val="39"/>
          <w:szCs w:val="39"/>
        </w:rPr>
        <w:t>3. Hybrid Cloud</w:t>
      </w:r>
    </w:p>
    <w:p w14:paraId="7755D0C4" w14:textId="77777777" w:rsidR="00C17D67" w:rsidRPr="00B565FA" w:rsidRDefault="00C17D67" w:rsidP="00C17D67">
      <w:pPr>
        <w:pStyle w:val="graf"/>
        <w:spacing w:before="90" w:beforeAutospacing="0" w:after="0" w:afterAutospacing="0"/>
        <w:rPr>
          <w:rFonts w:ascii="Times" w:hAnsi="Times"/>
          <w:spacing w:val="-1"/>
          <w:sz w:val="32"/>
          <w:szCs w:val="32"/>
        </w:rPr>
      </w:pPr>
      <w:r w:rsidRPr="00B565FA">
        <w:rPr>
          <w:rFonts w:ascii="Times" w:hAnsi="Times"/>
          <w:spacing w:val="-1"/>
          <w:sz w:val="32"/>
          <w:szCs w:val="32"/>
        </w:rPr>
        <w:t>As the name suggests, hybrid contains the best of private, public and community (another type of cloud service). Hybrid solutions ensure safety, scalability and performance, but you really need a reputed hybrid cloud vendor to ensure reliability, especially because diverse environments are involved.</w:t>
      </w:r>
    </w:p>
    <w:p w14:paraId="3236F5DA" w14:textId="77777777" w:rsidR="00C17D67" w:rsidRPr="00B565FA" w:rsidRDefault="00C17D67" w:rsidP="00C17D67">
      <w:pPr>
        <w:pStyle w:val="graf"/>
        <w:spacing w:before="435" w:beforeAutospacing="0" w:after="0" w:afterAutospacing="0"/>
        <w:rPr>
          <w:rFonts w:ascii="Times" w:hAnsi="Times"/>
          <w:spacing w:val="-1"/>
          <w:sz w:val="32"/>
          <w:szCs w:val="32"/>
        </w:rPr>
      </w:pPr>
      <w:r w:rsidRPr="00B565FA">
        <w:rPr>
          <w:rFonts w:ascii="Times" w:hAnsi="Times"/>
          <w:spacing w:val="-1"/>
          <w:sz w:val="32"/>
          <w:szCs w:val="32"/>
        </w:rPr>
        <w:t>But it can definitely leverage the cost benefits to a great extent and even manage the vulnerabilities found in mission critical data applications.</w:t>
      </w:r>
    </w:p>
    <w:p w14:paraId="01826F69" w14:textId="78E46079" w:rsidR="00C17D67" w:rsidRDefault="00C17D67" w:rsidP="00B565FA">
      <w:pPr>
        <w:pStyle w:val="graf"/>
        <w:spacing w:before="435" w:beforeAutospacing="0" w:after="0" w:afterAutospacing="0"/>
        <w:jc w:val="both"/>
        <w:rPr>
          <w:rFonts w:ascii="Times" w:hAnsi="Times"/>
          <w:spacing w:val="-1"/>
          <w:sz w:val="32"/>
          <w:szCs w:val="32"/>
        </w:rPr>
      </w:pPr>
      <w:r w:rsidRPr="00B565FA">
        <w:rPr>
          <w:rFonts w:ascii="Times" w:hAnsi="Times"/>
          <w:spacing w:val="-1"/>
          <w:sz w:val="32"/>
          <w:szCs w:val="32"/>
        </w:rPr>
        <w:t>And many businesses have already adopted hybrid solution because it allows for the</w:t>
      </w:r>
      <w:r w:rsidRPr="00B565FA">
        <w:rPr>
          <w:rStyle w:val="apple-converted-space"/>
          <w:rFonts w:ascii="Times" w:hAnsi="Times"/>
          <w:spacing w:val="-1"/>
          <w:sz w:val="32"/>
          <w:szCs w:val="32"/>
        </w:rPr>
        <w:t> </w:t>
      </w:r>
      <w:r w:rsidRPr="00B565FA">
        <w:rPr>
          <w:rFonts w:ascii="Times" w:hAnsi="Times"/>
          <w:spacing w:val="-1"/>
          <w:sz w:val="32"/>
          <w:szCs w:val="32"/>
        </w:rPr>
        <w:t>BYOD or Bring Your Own Device policy</w:t>
      </w:r>
      <w:r w:rsidRPr="00B565FA">
        <w:rPr>
          <w:rFonts w:ascii="Times" w:hAnsi="Times"/>
          <w:spacing w:val="-1"/>
          <w:sz w:val="32"/>
          <w:szCs w:val="32"/>
        </w:rPr>
        <w:t xml:space="preserve">, while employees can access </w:t>
      </w:r>
      <w:r w:rsidRPr="00B565FA">
        <w:rPr>
          <w:rFonts w:ascii="Times" w:hAnsi="Times"/>
          <w:spacing w:val="-1"/>
          <w:sz w:val="32"/>
          <w:szCs w:val="32"/>
        </w:rPr>
        <w:lastRenderedPageBreak/>
        <w:t>business critical applications and information to improve collaboration. A hybrid system definitely promotes a more personalized approach.</w:t>
      </w:r>
    </w:p>
    <w:p w14:paraId="5F03ED66" w14:textId="77777777" w:rsidR="00BA6E7F" w:rsidRDefault="00BA6E7F" w:rsidP="00B565FA">
      <w:pPr>
        <w:pStyle w:val="graf"/>
        <w:spacing w:before="435" w:beforeAutospacing="0" w:after="0" w:afterAutospacing="0"/>
        <w:jc w:val="both"/>
        <w:rPr>
          <w:rFonts w:ascii="Times" w:hAnsi="Times"/>
          <w:spacing w:val="-1"/>
          <w:sz w:val="32"/>
          <w:szCs w:val="32"/>
        </w:rPr>
      </w:pPr>
    </w:p>
    <w:p w14:paraId="22C447D1" w14:textId="77777777" w:rsidR="00BA6E7F" w:rsidRPr="00BA6E7F" w:rsidRDefault="00BA6E7F" w:rsidP="00BA6E7F">
      <w:pPr>
        <w:spacing w:after="0" w:line="240" w:lineRule="auto"/>
        <w:ind w:firstLine="0"/>
        <w:rPr>
          <w:rFonts w:ascii="Times" w:eastAsia="Times New Roman" w:hAnsi="Times" w:cs="Times New Roman"/>
          <w:sz w:val="32"/>
          <w:szCs w:val="32"/>
          <w:lang w:bidi="ar-SA"/>
        </w:rPr>
      </w:pPr>
      <w:r w:rsidRPr="00BA6E7F">
        <w:rPr>
          <w:rFonts w:ascii="Times" w:eastAsia="Times New Roman" w:hAnsi="Times" w:cs="Tahoma"/>
          <w:color w:val="000000"/>
          <w:sz w:val="32"/>
          <w:szCs w:val="32"/>
          <w:shd w:val="clear" w:color="auto" w:fill="FFFFFF"/>
          <w:lang w:bidi="ar-SA"/>
        </w:rPr>
        <w:t>The picture below gives an overview of deployment models.</w:t>
      </w:r>
    </w:p>
    <w:p w14:paraId="4AC480BC" w14:textId="74FA4C6E" w:rsidR="00BA6E7F" w:rsidRDefault="00BA6E7F" w:rsidP="00B565FA">
      <w:pPr>
        <w:pStyle w:val="graf"/>
        <w:spacing w:before="435" w:beforeAutospacing="0" w:after="0" w:afterAutospacing="0"/>
        <w:jc w:val="both"/>
        <w:rPr>
          <w:rFonts w:ascii="Times" w:hAnsi="Times"/>
          <w:spacing w:val="-1"/>
          <w:sz w:val="32"/>
          <w:szCs w:val="32"/>
        </w:rPr>
      </w:pPr>
      <w:r>
        <w:rPr>
          <w:rFonts w:ascii="Times" w:hAnsi="Times"/>
          <w:noProof/>
          <w:spacing w:val="-1"/>
          <w:sz w:val="32"/>
          <w:szCs w:val="32"/>
        </w:rPr>
        <w:drawing>
          <wp:inline distT="0" distB="0" distL="0" distR="0" wp14:anchorId="41530415" wp14:editId="3F4F6398">
            <wp:extent cx="5893261" cy="48312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25 at 7.00.36 PM.png"/>
                    <pic:cNvPicPr/>
                  </pic:nvPicPr>
                  <pic:blipFill>
                    <a:blip r:embed="rId9">
                      <a:extLst>
                        <a:ext uri="{28A0092B-C50C-407E-A947-70E740481C1C}">
                          <a14:useLocalDpi xmlns:a14="http://schemas.microsoft.com/office/drawing/2010/main" val="0"/>
                        </a:ext>
                      </a:extLst>
                    </a:blip>
                    <a:stretch>
                      <a:fillRect/>
                    </a:stretch>
                  </pic:blipFill>
                  <pic:spPr>
                    <a:xfrm>
                      <a:off x="0" y="0"/>
                      <a:ext cx="5898629" cy="4835663"/>
                    </a:xfrm>
                    <a:prstGeom prst="rect">
                      <a:avLst/>
                    </a:prstGeom>
                  </pic:spPr>
                </pic:pic>
              </a:graphicData>
            </a:graphic>
          </wp:inline>
        </w:drawing>
      </w:r>
    </w:p>
    <w:p w14:paraId="010EC84E" w14:textId="6152088B" w:rsidR="00BA6E7F" w:rsidRPr="00B565FA" w:rsidRDefault="00BA6E7F" w:rsidP="00BA6E7F">
      <w:pPr>
        <w:pStyle w:val="graf"/>
        <w:spacing w:before="435" w:beforeAutospacing="0" w:after="0" w:afterAutospacing="0"/>
        <w:jc w:val="center"/>
        <w:rPr>
          <w:rFonts w:ascii="Times" w:hAnsi="Times"/>
          <w:spacing w:val="-1"/>
          <w:sz w:val="32"/>
          <w:szCs w:val="32"/>
        </w:rPr>
      </w:pPr>
      <w:r>
        <w:rPr>
          <w:rFonts w:ascii="Times" w:hAnsi="Times"/>
          <w:spacing w:val="-1"/>
          <w:sz w:val="32"/>
          <w:szCs w:val="32"/>
        </w:rPr>
        <w:lastRenderedPageBreak/>
        <w:t>Figure 2. Overview of deployment models</w:t>
      </w:r>
      <w:r>
        <w:rPr>
          <w:rStyle w:val="FootnoteReference"/>
          <w:rFonts w:ascii="Times" w:hAnsi="Times"/>
          <w:spacing w:val="-1"/>
          <w:sz w:val="32"/>
          <w:szCs w:val="32"/>
        </w:rPr>
        <w:footnoteReference w:id="2"/>
      </w:r>
    </w:p>
    <w:p w14:paraId="2EDA79B2" w14:textId="77777777" w:rsidR="002C6F22" w:rsidRDefault="002C6F22" w:rsidP="00864BA9">
      <w:pPr>
        <w:pStyle w:val="Heading1"/>
        <w:rPr>
          <w:lang w:bidi="ar-SA"/>
        </w:rPr>
      </w:pPr>
    </w:p>
    <w:p w14:paraId="5720C65E" w14:textId="1F66ED46" w:rsidR="00864BA9" w:rsidRPr="00864BA9" w:rsidRDefault="00864BA9" w:rsidP="00864BA9">
      <w:pPr>
        <w:pStyle w:val="Heading1"/>
        <w:rPr>
          <w:rFonts w:ascii="Times New Roman" w:hAnsi="Times New Roman" w:cs="Times New Roman"/>
          <w:lang w:bidi="ar-SA"/>
        </w:rPr>
      </w:pPr>
      <w:bookmarkStart w:id="5" w:name="_Toc507349952"/>
      <w:r>
        <w:rPr>
          <w:lang w:bidi="ar-SA"/>
        </w:rPr>
        <w:t xml:space="preserve">3. </w:t>
      </w:r>
      <w:r w:rsidRPr="00864BA9">
        <w:rPr>
          <w:lang w:bidi="ar-SA"/>
        </w:rPr>
        <w:t>Cloud Service Models</w:t>
      </w:r>
      <w:bookmarkEnd w:id="5"/>
      <w:r w:rsidRPr="00864BA9">
        <w:rPr>
          <w:lang w:bidi="ar-SA"/>
        </w:rPr>
        <w:t xml:space="preserve"> </w:t>
      </w:r>
    </w:p>
    <w:p w14:paraId="1A97F010" w14:textId="5351ABFE" w:rsidR="00864BA9" w:rsidRDefault="00864BA9" w:rsidP="00864BA9">
      <w:pPr>
        <w:spacing w:line="240" w:lineRule="auto"/>
        <w:jc w:val="both"/>
        <w:rPr>
          <w:rStyle w:val="Strong"/>
          <w:rFonts w:ascii="Times" w:eastAsia="Times New Roman" w:hAnsi="Times" w:cs="Lucida Grande"/>
          <w:b w:val="0"/>
          <w:spacing w:val="-3"/>
          <w:sz w:val="32"/>
          <w:szCs w:val="32"/>
        </w:rPr>
      </w:pPr>
      <w:r w:rsidRPr="00864BA9">
        <w:rPr>
          <w:rStyle w:val="Strong"/>
          <w:rFonts w:ascii="Times" w:eastAsia="Times New Roman" w:hAnsi="Times" w:cs="Lucida Grande"/>
          <w:b w:val="0"/>
          <w:spacing w:val="-3"/>
          <w:sz w:val="32"/>
          <w:szCs w:val="32"/>
        </w:rPr>
        <w:t>There are actually more service models than the three (IaaS, PaaS, SaaS) widely in use today. Service models like Data Analytics as a Service and HPC/Grid as a Service are emerging as useful models. How one Selects the appropriate service model depends on factors such as availability of suitable application software Need for development and test environment, need for effective computing infrastructure control and management required distribution of data, services, and infrastructure, existence and complexity of enterprise IT infrastructure and datacenter/warehouse.</w:t>
      </w:r>
    </w:p>
    <w:p w14:paraId="61356FA4" w14:textId="77777777" w:rsidR="001D6BDB" w:rsidRDefault="001D6BDB" w:rsidP="00864BA9">
      <w:pPr>
        <w:spacing w:line="240" w:lineRule="auto"/>
        <w:jc w:val="both"/>
        <w:rPr>
          <w:rStyle w:val="Strong"/>
          <w:rFonts w:ascii="Times" w:eastAsia="Times New Roman" w:hAnsi="Times" w:cs="Lucida Grande"/>
          <w:b w:val="0"/>
          <w:spacing w:val="-3"/>
          <w:sz w:val="32"/>
          <w:szCs w:val="32"/>
        </w:rPr>
      </w:pPr>
    </w:p>
    <w:p w14:paraId="6DB02EEA" w14:textId="1B04B561" w:rsidR="001D6BDB" w:rsidRDefault="001D6BDB" w:rsidP="001D6BDB">
      <w:pPr>
        <w:spacing w:line="240" w:lineRule="auto"/>
        <w:jc w:val="center"/>
        <w:rPr>
          <w:rStyle w:val="Strong"/>
          <w:rFonts w:ascii="Times" w:eastAsia="Times New Roman" w:hAnsi="Times" w:cs="Lucida Grande"/>
          <w:b w:val="0"/>
          <w:bCs w:val="0"/>
          <w:spacing w:val="-3"/>
          <w:sz w:val="32"/>
          <w:szCs w:val="32"/>
        </w:rPr>
      </w:pPr>
      <w:r>
        <w:rPr>
          <w:noProof/>
          <w:color w:val="000000"/>
          <w:sz w:val="28"/>
          <w:szCs w:val="28"/>
        </w:rPr>
        <w:lastRenderedPageBreak/>
        <w:drawing>
          <wp:inline distT="0" distB="0" distL="0" distR="0" wp14:anchorId="1EAF1325" wp14:editId="3D7E422A">
            <wp:extent cx="4124325" cy="22442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models.png"/>
                    <pic:cNvPicPr/>
                  </pic:nvPicPr>
                  <pic:blipFill>
                    <a:blip r:embed="rId10">
                      <a:extLst>
                        <a:ext uri="{28A0092B-C50C-407E-A947-70E740481C1C}">
                          <a14:useLocalDpi xmlns:a14="http://schemas.microsoft.com/office/drawing/2010/main" val="0"/>
                        </a:ext>
                      </a:extLst>
                    </a:blip>
                    <a:stretch>
                      <a:fillRect/>
                    </a:stretch>
                  </pic:blipFill>
                  <pic:spPr>
                    <a:xfrm>
                      <a:off x="0" y="0"/>
                      <a:ext cx="4149037" cy="2257690"/>
                    </a:xfrm>
                    <a:prstGeom prst="rect">
                      <a:avLst/>
                    </a:prstGeom>
                  </pic:spPr>
                </pic:pic>
              </a:graphicData>
            </a:graphic>
          </wp:inline>
        </w:drawing>
      </w:r>
    </w:p>
    <w:p w14:paraId="2FBD294A" w14:textId="77777777" w:rsidR="001D6BDB" w:rsidRPr="00864BA9" w:rsidRDefault="001D6BDB" w:rsidP="001D6BDB">
      <w:pPr>
        <w:spacing w:line="240" w:lineRule="auto"/>
        <w:jc w:val="center"/>
        <w:rPr>
          <w:rStyle w:val="Strong"/>
          <w:rFonts w:ascii="Times" w:eastAsia="Times New Roman" w:hAnsi="Times" w:cs="Lucida Grande"/>
          <w:b w:val="0"/>
          <w:bCs w:val="0"/>
          <w:spacing w:val="-3"/>
          <w:sz w:val="32"/>
          <w:szCs w:val="32"/>
        </w:rPr>
      </w:pPr>
    </w:p>
    <w:p w14:paraId="03F8C000" w14:textId="552F0047" w:rsidR="00C17D67" w:rsidRDefault="00864BA9" w:rsidP="00864BA9">
      <w:pPr>
        <w:pStyle w:val="Heading2"/>
        <w:rPr>
          <w:rFonts w:eastAsia="Times New Roman"/>
        </w:rPr>
      </w:pPr>
      <w:bookmarkStart w:id="6" w:name="_Toc507349953"/>
      <w:r>
        <w:rPr>
          <w:rStyle w:val="Strong"/>
          <w:rFonts w:ascii="Lucida Grande" w:eastAsia="Times New Roman" w:hAnsi="Lucida Grande" w:cs="Lucida Grande"/>
          <w:b/>
          <w:bCs/>
          <w:spacing w:val="-3"/>
          <w:sz w:val="39"/>
          <w:szCs w:val="39"/>
        </w:rPr>
        <w:t>3.1</w:t>
      </w:r>
      <w:r w:rsidR="00C17D67">
        <w:rPr>
          <w:rStyle w:val="Strong"/>
          <w:rFonts w:ascii="Lucida Grande" w:eastAsia="Times New Roman" w:hAnsi="Lucida Grande" w:cs="Lucida Grande"/>
          <w:b/>
          <w:bCs/>
          <w:spacing w:val="-3"/>
          <w:sz w:val="39"/>
          <w:szCs w:val="39"/>
        </w:rPr>
        <w:t>. Platform as a Service (PaaS)</w:t>
      </w:r>
      <w:bookmarkEnd w:id="6"/>
    </w:p>
    <w:p w14:paraId="78EA83F5" w14:textId="2D97CB14" w:rsidR="00C17D67" w:rsidRPr="002C6F22" w:rsidRDefault="00C17D67" w:rsidP="002C6F22">
      <w:pPr>
        <w:pStyle w:val="graf"/>
        <w:spacing w:before="90" w:beforeAutospacing="0" w:after="0" w:afterAutospacing="0"/>
        <w:jc w:val="both"/>
        <w:rPr>
          <w:rFonts w:ascii="Times" w:hAnsi="Times"/>
          <w:spacing w:val="-1"/>
          <w:sz w:val="32"/>
          <w:szCs w:val="32"/>
        </w:rPr>
      </w:pPr>
      <w:r w:rsidRPr="002C6F22">
        <w:rPr>
          <w:rFonts w:ascii="Times" w:hAnsi="Times"/>
          <w:spacing w:val="-1"/>
          <w:sz w:val="32"/>
          <w:szCs w:val="32"/>
        </w:rPr>
        <w:t>A fairly new technology in the cloud computing scenario when compared to IaaS,</w:t>
      </w:r>
      <w:r w:rsidRPr="002C6F22">
        <w:rPr>
          <w:rStyle w:val="apple-converted-space"/>
          <w:rFonts w:ascii="Times" w:hAnsi="Times"/>
          <w:spacing w:val="-1"/>
          <w:sz w:val="32"/>
          <w:szCs w:val="32"/>
        </w:rPr>
        <w:t> </w:t>
      </w:r>
      <w:r w:rsidRPr="002C6F22">
        <w:rPr>
          <w:rFonts w:ascii="Times" w:hAnsi="Times"/>
          <w:spacing w:val="-1"/>
          <w:sz w:val="32"/>
          <w:szCs w:val="32"/>
        </w:rPr>
        <w:t>Platform as a Service (PaaS</w:t>
      </w:r>
      <w:r w:rsidRPr="002C6F22">
        <w:rPr>
          <w:rFonts w:ascii="Times" w:hAnsi="Times"/>
          <w:spacing w:val="-1"/>
          <w:sz w:val="32"/>
          <w:szCs w:val="32"/>
        </w:rPr>
        <w:t>) runs atop IaaS. It is mainly targeted towards the developer as it allows them to build applications and services over the internet.</w:t>
      </w:r>
    </w:p>
    <w:p w14:paraId="57D55009" w14:textId="77777777"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PaaS is hosted over the cloud, and their users can access it through a web browser. The highlight of PaaS is that it can support the entire web app development cycle, right from building and testing to final deploying, managing and updating. Businesses can requisition resources for scaling as their demand grows, so they don’t have to invest in hardware anymore.</w:t>
      </w:r>
    </w:p>
    <w:p w14:paraId="2D6C57CA" w14:textId="18FCB92D" w:rsidR="00C17D67" w:rsidRDefault="002C6F22" w:rsidP="002C6F22">
      <w:pPr>
        <w:pStyle w:val="Heading2"/>
        <w:rPr>
          <w:rFonts w:eastAsia="Times New Roman"/>
        </w:rPr>
      </w:pPr>
      <w:bookmarkStart w:id="7" w:name="_Toc507349954"/>
      <w:r>
        <w:rPr>
          <w:rStyle w:val="Strong"/>
          <w:rFonts w:ascii="Lucida Grande" w:eastAsia="Times New Roman" w:hAnsi="Lucida Grande" w:cs="Lucida Grande"/>
          <w:b/>
          <w:bCs/>
          <w:spacing w:val="-3"/>
          <w:sz w:val="39"/>
          <w:szCs w:val="39"/>
        </w:rPr>
        <w:t>3.2.</w:t>
      </w:r>
      <w:r w:rsidR="00C17D67">
        <w:rPr>
          <w:rStyle w:val="Strong"/>
          <w:rFonts w:ascii="Lucida Grande" w:eastAsia="Times New Roman" w:hAnsi="Lucida Grande" w:cs="Lucida Grande"/>
          <w:b/>
          <w:bCs/>
          <w:spacing w:val="-3"/>
          <w:sz w:val="39"/>
          <w:szCs w:val="39"/>
        </w:rPr>
        <w:t xml:space="preserve"> Infrastructure as a Service (IaaS)</w:t>
      </w:r>
      <w:bookmarkEnd w:id="7"/>
    </w:p>
    <w:p w14:paraId="3070B727" w14:textId="2B5477D3"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lastRenderedPageBreak/>
        <w:t>Infrastructure as a Service </w:t>
      </w:r>
      <w:r w:rsidRPr="002C6F22">
        <w:rPr>
          <w:rFonts w:ascii="Times" w:hAnsi="Times"/>
          <w:spacing w:val="-1"/>
          <w:sz w:val="32"/>
          <w:szCs w:val="32"/>
        </w:rPr>
        <w:t xml:space="preserve">or Cloud Infrastructure is </w:t>
      </w:r>
      <w:proofErr w:type="gramStart"/>
      <w:r w:rsidRPr="002C6F22">
        <w:rPr>
          <w:rFonts w:ascii="Times" w:hAnsi="Times"/>
          <w:spacing w:val="-1"/>
          <w:sz w:val="32"/>
          <w:szCs w:val="32"/>
        </w:rPr>
        <w:t>a self-service codes</w:t>
      </w:r>
      <w:proofErr w:type="gramEnd"/>
      <w:r w:rsidRPr="002C6F22">
        <w:rPr>
          <w:rFonts w:ascii="Times" w:hAnsi="Times"/>
          <w:spacing w:val="-1"/>
          <w:sz w:val="32"/>
          <w:szCs w:val="32"/>
        </w:rPr>
        <w:t xml:space="preserve"> that aims to manage and monitor remote datacenter infrastructure for the following functions: compute, storage and networking.</w:t>
      </w:r>
    </w:p>
    <w:p w14:paraId="6F2F13AE" w14:textId="77777777"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The cloud service provider delivers the infrastructure while the clients get to decide on the operating system of their choice. They scale and spin virtual machines of their choice.</w:t>
      </w:r>
    </w:p>
    <w:p w14:paraId="7C12E31B" w14:textId="77777777"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The entire responsibility of scalability, initial provisioning of system and connectivity falls on the hands of the vendor. You need a team of system administrators to monitor and manage the system, its maintenance and firewall aspects.</w:t>
      </w:r>
    </w:p>
    <w:p w14:paraId="7B9F8E66" w14:textId="77777777"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Companies using IaaS services have to manage their applications, data loss, runtime, middleware. Apart from the virtualization layer, cloud vendors in IaaS also provide messaging queues and databases as well. Amazon Web Services (AWS), Microsoft Azure are all perfect examples of IaaS.</w:t>
      </w:r>
    </w:p>
    <w:p w14:paraId="1EC56551" w14:textId="77777777" w:rsidR="002C6F22" w:rsidRDefault="002C6F22" w:rsidP="002C6F22">
      <w:pPr>
        <w:pStyle w:val="Heading2"/>
        <w:rPr>
          <w:rStyle w:val="Strong"/>
          <w:rFonts w:ascii="Lucida Grande" w:eastAsia="Times New Roman" w:hAnsi="Lucida Grande" w:cs="Lucida Grande"/>
          <w:b/>
          <w:bCs/>
          <w:spacing w:val="-3"/>
          <w:sz w:val="39"/>
          <w:szCs w:val="39"/>
        </w:rPr>
      </w:pPr>
    </w:p>
    <w:p w14:paraId="3326C82E" w14:textId="231C7647" w:rsidR="00C17D67" w:rsidRDefault="002C6F22" w:rsidP="002C6F22">
      <w:pPr>
        <w:pStyle w:val="Heading2"/>
        <w:rPr>
          <w:rFonts w:eastAsia="Times New Roman"/>
        </w:rPr>
      </w:pPr>
      <w:bookmarkStart w:id="8" w:name="_Toc507349955"/>
      <w:r>
        <w:rPr>
          <w:rStyle w:val="Strong"/>
          <w:rFonts w:ascii="Lucida Grande" w:eastAsia="Times New Roman" w:hAnsi="Lucida Grande" w:cs="Lucida Grande"/>
          <w:b/>
          <w:bCs/>
          <w:spacing w:val="-3"/>
          <w:sz w:val="39"/>
          <w:szCs w:val="39"/>
        </w:rPr>
        <w:t>3.3</w:t>
      </w:r>
      <w:r w:rsidR="00C17D67">
        <w:rPr>
          <w:rStyle w:val="Strong"/>
          <w:rFonts w:ascii="Lucida Grande" w:eastAsia="Times New Roman" w:hAnsi="Lucida Grande" w:cs="Lucida Grande"/>
          <w:b/>
          <w:bCs/>
          <w:spacing w:val="-3"/>
          <w:sz w:val="39"/>
          <w:szCs w:val="39"/>
        </w:rPr>
        <w:t>. Software as a Service (SaaS)</w:t>
      </w:r>
      <w:bookmarkEnd w:id="8"/>
    </w:p>
    <w:p w14:paraId="71DA608E" w14:textId="6C49B960"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Software as a Service (SaaS) </w:t>
      </w:r>
      <w:r w:rsidRPr="002C6F22">
        <w:rPr>
          <w:rFonts w:ascii="Times" w:hAnsi="Times"/>
          <w:spacing w:val="-1"/>
          <w:sz w:val="32"/>
          <w:szCs w:val="32"/>
        </w:rPr>
        <w:t xml:space="preserve">is perhaps the most commonly used cloud deployment model. This is because the web delivery model eliminates the need </w:t>
      </w:r>
      <w:r w:rsidRPr="002C6F22">
        <w:rPr>
          <w:rFonts w:ascii="Times" w:hAnsi="Times"/>
          <w:spacing w:val="-1"/>
          <w:sz w:val="32"/>
          <w:szCs w:val="32"/>
        </w:rPr>
        <w:lastRenderedPageBreak/>
        <w:t>to install and run applications on your computer, apart from making it easier for businesses to streamline their maintenance and support.</w:t>
      </w:r>
    </w:p>
    <w:p w14:paraId="61B70B3D" w14:textId="77777777" w:rsidR="00C17D67" w:rsidRPr="002C6F22" w:rsidRDefault="00C17D67" w:rsidP="002C6F22">
      <w:pPr>
        <w:pStyle w:val="graf"/>
        <w:spacing w:before="435" w:beforeAutospacing="0" w:after="0" w:afterAutospacing="0"/>
        <w:jc w:val="both"/>
        <w:rPr>
          <w:rFonts w:ascii="Times" w:hAnsi="Times"/>
          <w:spacing w:val="-1"/>
          <w:sz w:val="32"/>
          <w:szCs w:val="32"/>
        </w:rPr>
      </w:pPr>
      <w:r w:rsidRPr="002C6F22">
        <w:rPr>
          <w:rFonts w:ascii="Times" w:hAnsi="Times"/>
          <w:spacing w:val="-1"/>
          <w:sz w:val="32"/>
          <w:szCs w:val="32"/>
        </w:rPr>
        <w:t>The vendors themselves manage the service, including applications, data, middleware, runtime, server, storage, virtualization, networking and even the Operating systems. Google Apps, Citrix GoToMeeting and Cisco WebEx are all perfect examples of SaaS.</w:t>
      </w:r>
    </w:p>
    <w:p w14:paraId="15CC8881" w14:textId="77777777" w:rsidR="002C6F22" w:rsidRDefault="002C6F22" w:rsidP="00C17D67">
      <w:pPr>
        <w:pStyle w:val="Heading3"/>
        <w:spacing w:before="840"/>
        <w:ind w:left="-32"/>
        <w:rPr>
          <w:rStyle w:val="Strong"/>
          <w:rFonts w:ascii="Lucida Grande" w:eastAsia="Times New Roman" w:hAnsi="Lucida Grande" w:cs="Lucida Grande"/>
          <w:b/>
          <w:bCs/>
          <w:spacing w:val="-4"/>
          <w:sz w:val="51"/>
          <w:szCs w:val="51"/>
        </w:rPr>
      </w:pPr>
    </w:p>
    <w:p w14:paraId="4637137A" w14:textId="4A25B0B5" w:rsidR="00C17D67" w:rsidRPr="002C6F22" w:rsidRDefault="002C6F22" w:rsidP="002C6F22">
      <w:pPr>
        <w:pStyle w:val="Heading1"/>
        <w:rPr>
          <w:lang w:bidi="ar-SA"/>
        </w:rPr>
      </w:pPr>
      <w:bookmarkStart w:id="9" w:name="_Toc507349956"/>
      <w:r w:rsidRPr="002C6F22">
        <w:rPr>
          <w:lang w:bidi="ar-SA"/>
        </w:rPr>
        <w:t>4</w:t>
      </w:r>
      <w:r w:rsidR="00C17D67" w:rsidRPr="002C6F22">
        <w:rPr>
          <w:lang w:bidi="ar-SA"/>
        </w:rPr>
        <w:t xml:space="preserve">. </w:t>
      </w:r>
      <w:r w:rsidRPr="002C6F22">
        <w:rPr>
          <w:lang w:bidi="ar-SA"/>
        </w:rPr>
        <w:t>Factors affecting selection of appropriate cloud model</w:t>
      </w:r>
      <w:r w:rsidR="00C17D67" w:rsidRPr="002C6F22">
        <w:rPr>
          <w:lang w:bidi="ar-SA"/>
        </w:rPr>
        <w:t xml:space="preserve"> as Per the Business Benefits</w:t>
      </w:r>
      <w:bookmarkEnd w:id="9"/>
    </w:p>
    <w:p w14:paraId="6260DFA1" w14:textId="77777777" w:rsidR="0055742B" w:rsidRDefault="0055742B" w:rsidP="002C6F22">
      <w:pPr>
        <w:pStyle w:val="graf"/>
        <w:spacing w:before="120" w:beforeAutospacing="0" w:after="0" w:afterAutospacing="0"/>
        <w:jc w:val="both"/>
        <w:rPr>
          <w:rFonts w:ascii="Times" w:hAnsi="Times"/>
          <w:spacing w:val="-1"/>
          <w:sz w:val="32"/>
          <w:szCs w:val="32"/>
        </w:rPr>
      </w:pPr>
    </w:p>
    <w:p w14:paraId="49F313E0" w14:textId="3ACC8C76" w:rsidR="00C17D67" w:rsidRPr="0055742B" w:rsidRDefault="002C6F22" w:rsidP="002C6F22">
      <w:pPr>
        <w:pStyle w:val="graf"/>
        <w:spacing w:before="120" w:beforeAutospacing="0" w:after="0" w:afterAutospacing="0"/>
        <w:jc w:val="both"/>
        <w:rPr>
          <w:rFonts w:ascii="Times" w:hAnsi="Times"/>
          <w:spacing w:val="-1"/>
          <w:sz w:val="32"/>
          <w:szCs w:val="32"/>
        </w:rPr>
      </w:pPr>
      <w:r w:rsidRPr="0055742B">
        <w:rPr>
          <w:rFonts w:ascii="Times" w:hAnsi="Times"/>
          <w:spacing w:val="-1"/>
          <w:sz w:val="32"/>
          <w:szCs w:val="32"/>
        </w:rPr>
        <w:t xml:space="preserve">In this </w:t>
      </w:r>
      <w:proofErr w:type="gramStart"/>
      <w:r w:rsidRPr="0055742B">
        <w:rPr>
          <w:rFonts w:ascii="Times" w:hAnsi="Times"/>
          <w:spacing w:val="-1"/>
          <w:sz w:val="32"/>
          <w:szCs w:val="32"/>
        </w:rPr>
        <w:t>Section</w:t>
      </w:r>
      <w:proofErr w:type="gramEnd"/>
      <w:r w:rsidRPr="0055742B">
        <w:rPr>
          <w:rFonts w:ascii="Times" w:hAnsi="Times"/>
          <w:spacing w:val="-1"/>
          <w:sz w:val="32"/>
          <w:szCs w:val="32"/>
        </w:rPr>
        <w:t xml:space="preserve"> we give overview of various cloud models from the aspect of the key </w:t>
      </w:r>
      <w:r w:rsidR="00C17D67" w:rsidRPr="0055742B">
        <w:rPr>
          <w:rFonts w:ascii="Times" w:hAnsi="Times"/>
          <w:spacing w:val="-1"/>
          <w:sz w:val="32"/>
          <w:szCs w:val="32"/>
        </w:rPr>
        <w:t xml:space="preserve">factors that determine the cloud model. </w:t>
      </w:r>
    </w:p>
    <w:p w14:paraId="52504EFC" w14:textId="77777777" w:rsidR="0055742B" w:rsidRDefault="0055742B" w:rsidP="002C6F22">
      <w:pPr>
        <w:pStyle w:val="graf"/>
        <w:spacing w:before="120" w:beforeAutospacing="0" w:after="0" w:afterAutospacing="0"/>
        <w:jc w:val="both"/>
        <w:rPr>
          <w:rFonts w:ascii="Georgia" w:hAnsi="Georgia"/>
          <w:spacing w:val="-1"/>
          <w:sz w:val="32"/>
          <w:szCs w:val="32"/>
        </w:rPr>
      </w:pPr>
    </w:p>
    <w:p w14:paraId="0D4E4914" w14:textId="453C1A0C" w:rsidR="00C17D67" w:rsidRDefault="002C6F22" w:rsidP="002C6F22">
      <w:pPr>
        <w:pStyle w:val="Heading2"/>
        <w:rPr>
          <w:rFonts w:eastAsia="Times New Roman"/>
        </w:rPr>
      </w:pPr>
      <w:bookmarkStart w:id="10" w:name="_Toc507349957"/>
      <w:r>
        <w:rPr>
          <w:rStyle w:val="Strong"/>
          <w:rFonts w:ascii="Lucida Grande" w:eastAsia="Times New Roman" w:hAnsi="Lucida Grande" w:cs="Lucida Grande"/>
          <w:b/>
          <w:bCs/>
          <w:spacing w:val="-3"/>
          <w:sz w:val="39"/>
          <w:szCs w:val="39"/>
        </w:rPr>
        <w:t>4.1</w:t>
      </w:r>
      <w:r w:rsidR="00C17D67">
        <w:rPr>
          <w:rStyle w:val="Strong"/>
          <w:rFonts w:ascii="Lucida Grande" w:eastAsia="Times New Roman" w:hAnsi="Lucida Grande" w:cs="Lucida Grande"/>
          <w:b/>
          <w:bCs/>
          <w:spacing w:val="-3"/>
          <w:sz w:val="39"/>
          <w:szCs w:val="39"/>
        </w:rPr>
        <w:t>. Flexibility</w:t>
      </w:r>
      <w:bookmarkEnd w:id="10"/>
    </w:p>
    <w:p w14:paraId="0F56296F" w14:textId="77777777" w:rsidR="00C17D67" w:rsidRPr="0055742B" w:rsidRDefault="00C17D67" w:rsidP="0055742B">
      <w:pPr>
        <w:pStyle w:val="graf"/>
        <w:spacing w:before="120" w:beforeAutospacing="0" w:after="0" w:afterAutospacing="0"/>
        <w:jc w:val="both"/>
        <w:rPr>
          <w:rFonts w:ascii="Times" w:hAnsi="Times"/>
          <w:spacing w:val="-1"/>
          <w:sz w:val="32"/>
          <w:szCs w:val="32"/>
        </w:rPr>
      </w:pPr>
      <w:r w:rsidRPr="0055742B">
        <w:rPr>
          <w:rFonts w:ascii="Times" w:hAnsi="Times"/>
          <w:spacing w:val="-1"/>
          <w:sz w:val="32"/>
          <w:szCs w:val="32"/>
        </w:rPr>
        <w:t xml:space="preserve">Here, we are talking about flexibility in terms of cost. Cloud implementations give you the opportunity to use the resources and pay for them as you go along. </w:t>
      </w:r>
      <w:r w:rsidRPr="0055742B">
        <w:rPr>
          <w:rFonts w:ascii="Times" w:hAnsi="Times"/>
          <w:spacing w:val="-1"/>
          <w:sz w:val="32"/>
          <w:szCs w:val="32"/>
        </w:rPr>
        <w:lastRenderedPageBreak/>
        <w:t>If you choose to go for the ‘variable costing’ method, it would be helpful in future upgrades.</w:t>
      </w:r>
    </w:p>
    <w:p w14:paraId="6DF2ECDD" w14:textId="77777777" w:rsidR="0055742B" w:rsidRDefault="0055742B" w:rsidP="002C6F22">
      <w:pPr>
        <w:pStyle w:val="graf"/>
        <w:spacing w:before="90" w:beforeAutospacing="0" w:after="0" w:afterAutospacing="0"/>
        <w:jc w:val="both"/>
        <w:rPr>
          <w:rFonts w:ascii="Georgia" w:hAnsi="Georgia"/>
          <w:spacing w:val="-1"/>
          <w:sz w:val="32"/>
          <w:szCs w:val="32"/>
        </w:rPr>
      </w:pPr>
    </w:p>
    <w:p w14:paraId="77803E65" w14:textId="19CFC1F3" w:rsidR="00C17D67" w:rsidRDefault="0055742B" w:rsidP="0055742B">
      <w:pPr>
        <w:pStyle w:val="Heading2"/>
        <w:rPr>
          <w:rFonts w:eastAsia="Times New Roman"/>
        </w:rPr>
      </w:pPr>
      <w:bookmarkStart w:id="11" w:name="_Toc507349958"/>
      <w:r>
        <w:rPr>
          <w:rStyle w:val="Strong"/>
          <w:rFonts w:ascii="Lucida Grande" w:eastAsia="Times New Roman" w:hAnsi="Lucida Grande" w:cs="Lucida Grande"/>
          <w:b/>
          <w:bCs/>
          <w:spacing w:val="-3"/>
          <w:sz w:val="39"/>
          <w:szCs w:val="39"/>
        </w:rPr>
        <w:t>4.2</w:t>
      </w:r>
      <w:r w:rsidR="00C17D67">
        <w:rPr>
          <w:rStyle w:val="Strong"/>
          <w:rFonts w:ascii="Lucida Grande" w:eastAsia="Times New Roman" w:hAnsi="Lucida Grande" w:cs="Lucida Grande"/>
          <w:b/>
          <w:bCs/>
          <w:spacing w:val="-3"/>
          <w:sz w:val="39"/>
          <w:szCs w:val="39"/>
        </w:rPr>
        <w:t>. Scalability</w:t>
      </w:r>
      <w:bookmarkEnd w:id="11"/>
    </w:p>
    <w:p w14:paraId="0DE695F1" w14:textId="77777777" w:rsidR="00C17D67" w:rsidRPr="0055742B" w:rsidRDefault="00C17D67" w:rsidP="0055742B">
      <w:pPr>
        <w:pStyle w:val="graf"/>
        <w:spacing w:before="120" w:beforeAutospacing="0" w:after="0" w:afterAutospacing="0"/>
        <w:jc w:val="both"/>
        <w:rPr>
          <w:rFonts w:ascii="Times" w:hAnsi="Times"/>
          <w:spacing w:val="-1"/>
          <w:sz w:val="32"/>
          <w:szCs w:val="32"/>
        </w:rPr>
      </w:pPr>
      <w:r w:rsidRPr="0055742B">
        <w:rPr>
          <w:rFonts w:ascii="Times" w:hAnsi="Times"/>
          <w:spacing w:val="-1"/>
          <w:sz w:val="32"/>
          <w:szCs w:val="32"/>
        </w:rPr>
        <w:t>As changes in business often cause budget challenges, it is so important to upgrade your cloud model. Such a vendor would understand and predict the future requirements of its clients, and provide critical services. IaaS provides you with the highest level of scalability.</w:t>
      </w:r>
    </w:p>
    <w:p w14:paraId="69BDF2C3" w14:textId="77777777" w:rsidR="0055742B" w:rsidRDefault="0055742B" w:rsidP="0055742B">
      <w:pPr>
        <w:pStyle w:val="graf"/>
        <w:spacing w:before="90" w:beforeAutospacing="0" w:after="0" w:afterAutospacing="0"/>
        <w:jc w:val="both"/>
        <w:rPr>
          <w:rFonts w:ascii="Georgia" w:hAnsi="Georgia"/>
          <w:spacing w:val="-1"/>
          <w:sz w:val="32"/>
          <w:szCs w:val="32"/>
        </w:rPr>
      </w:pPr>
    </w:p>
    <w:p w14:paraId="6212EBBB" w14:textId="1334C032" w:rsidR="00C17D67" w:rsidRDefault="0055742B" w:rsidP="0055742B">
      <w:pPr>
        <w:pStyle w:val="Heading2"/>
        <w:rPr>
          <w:rFonts w:eastAsia="Times New Roman"/>
        </w:rPr>
      </w:pPr>
      <w:bookmarkStart w:id="12" w:name="_Toc507349959"/>
      <w:r>
        <w:rPr>
          <w:rStyle w:val="Strong"/>
          <w:rFonts w:ascii="Lucida Grande" w:eastAsia="Times New Roman" w:hAnsi="Lucida Grande" w:cs="Lucida Grande"/>
          <w:b/>
          <w:bCs/>
          <w:spacing w:val="-3"/>
          <w:sz w:val="39"/>
          <w:szCs w:val="39"/>
        </w:rPr>
        <w:t>4.3</w:t>
      </w:r>
      <w:r w:rsidR="00C17D67">
        <w:rPr>
          <w:rStyle w:val="Strong"/>
          <w:rFonts w:ascii="Lucida Grande" w:eastAsia="Times New Roman" w:hAnsi="Lucida Grande" w:cs="Lucida Grande"/>
          <w:b/>
          <w:bCs/>
          <w:spacing w:val="-3"/>
          <w:sz w:val="39"/>
          <w:szCs w:val="39"/>
        </w:rPr>
        <w:t>. Security</w:t>
      </w:r>
      <w:bookmarkEnd w:id="12"/>
    </w:p>
    <w:p w14:paraId="0AEA5315" w14:textId="37171050" w:rsidR="00C17D67" w:rsidRPr="0055742B" w:rsidRDefault="00C17D67" w:rsidP="0055742B">
      <w:pPr>
        <w:pStyle w:val="graf"/>
        <w:spacing w:before="120" w:beforeAutospacing="0" w:after="0" w:afterAutospacing="0"/>
        <w:jc w:val="both"/>
        <w:rPr>
          <w:rFonts w:ascii="Times" w:hAnsi="Times"/>
          <w:spacing w:val="-1"/>
          <w:sz w:val="32"/>
          <w:szCs w:val="32"/>
        </w:rPr>
      </w:pPr>
      <w:r w:rsidRPr="0055742B">
        <w:rPr>
          <w:rFonts w:ascii="Times" w:hAnsi="Times"/>
          <w:spacing w:val="-1"/>
          <w:sz w:val="32"/>
          <w:szCs w:val="32"/>
        </w:rPr>
        <w:t>Security of data is a critical factor to consider. It is important to understand the backup plans of the cloud vendor in the event of an outage or crash. After all, your data shouldn’t reach wrong hands.</w:t>
      </w:r>
      <w:r w:rsidR="0055742B" w:rsidRPr="0055742B">
        <w:rPr>
          <w:rFonts w:ascii="Times" w:hAnsi="Times"/>
          <w:spacing w:val="-1"/>
          <w:sz w:val="32"/>
          <w:szCs w:val="32"/>
        </w:rPr>
        <w:t xml:space="preserve"> </w:t>
      </w:r>
      <w:r w:rsidRPr="0055742B">
        <w:rPr>
          <w:rFonts w:ascii="Times" w:hAnsi="Times"/>
          <w:spacing w:val="-1"/>
          <w:sz w:val="32"/>
          <w:szCs w:val="32"/>
        </w:rPr>
        <w:t>It advisable to keep highly sensitive data behind a firewall, and outside of the public cloud realm.</w:t>
      </w:r>
    </w:p>
    <w:p w14:paraId="72482F93" w14:textId="77777777" w:rsidR="0055742B" w:rsidRDefault="0055742B" w:rsidP="00C17D67">
      <w:pPr>
        <w:pStyle w:val="graf"/>
        <w:spacing w:before="90" w:beforeAutospacing="0" w:after="0" w:afterAutospacing="0"/>
        <w:rPr>
          <w:rFonts w:ascii="Georgia" w:hAnsi="Georgia"/>
          <w:spacing w:val="-1"/>
          <w:sz w:val="32"/>
          <w:szCs w:val="32"/>
        </w:rPr>
      </w:pPr>
    </w:p>
    <w:bookmarkEnd w:id="1"/>
    <w:p w14:paraId="4F737F6D" w14:textId="346B9487" w:rsidR="00CC38BF" w:rsidRPr="00CC38BF" w:rsidRDefault="00CC38BF" w:rsidP="00CC38BF">
      <w:pPr>
        <w:pStyle w:val="NormalWeb"/>
        <w:spacing w:after="0"/>
        <w:jc w:val="both"/>
        <w:textAlignment w:val="baseline"/>
        <w:rPr>
          <w:rFonts w:ascii="Times" w:eastAsiaTheme="minorEastAsia" w:hAnsi="Times"/>
          <w:spacing w:val="-1"/>
          <w:sz w:val="32"/>
          <w:szCs w:val="32"/>
        </w:rPr>
      </w:pPr>
      <w:r>
        <w:rPr>
          <w:rFonts w:ascii="Times" w:eastAsiaTheme="minorEastAsia" w:hAnsi="Times"/>
          <w:spacing w:val="-1"/>
          <w:sz w:val="32"/>
          <w:szCs w:val="32"/>
        </w:rPr>
        <w:t xml:space="preserve">Since orientation of governmental and public services to be deployed on clouds is one of important aspects for Montenegro (as it will be presented in Deliverable 3.3), it is important to provide comprehensive overview on different deployment models, as </w:t>
      </w:r>
      <w:proofErr w:type="gramStart"/>
      <w:r>
        <w:rPr>
          <w:rFonts w:ascii="Times" w:eastAsiaTheme="minorEastAsia" w:hAnsi="Times"/>
          <w:spacing w:val="-1"/>
          <w:sz w:val="32"/>
          <w:szCs w:val="32"/>
        </w:rPr>
        <w:t>follows:</w:t>
      </w:r>
      <w:r w:rsidRPr="00CC38BF">
        <w:rPr>
          <w:rFonts w:ascii="Times" w:eastAsiaTheme="minorEastAsia" w:hAnsi="Times"/>
          <w:spacing w:val="-1"/>
          <w:sz w:val="32"/>
          <w:szCs w:val="32"/>
        </w:rPr>
        <w:t>:</w:t>
      </w:r>
      <w:proofErr w:type="gramEnd"/>
    </w:p>
    <w:p w14:paraId="1CEC4B8C" w14:textId="77777777" w:rsidR="00CC38BF" w:rsidRPr="00CC38BF" w:rsidRDefault="00CC38BF" w:rsidP="00CC38BF">
      <w:pPr>
        <w:pStyle w:val="NormalWeb"/>
        <w:spacing w:after="0"/>
        <w:jc w:val="both"/>
        <w:textAlignment w:val="baseline"/>
        <w:rPr>
          <w:rFonts w:ascii="Times" w:eastAsiaTheme="minorEastAsia" w:hAnsi="Times"/>
          <w:spacing w:val="-1"/>
          <w:sz w:val="32"/>
          <w:szCs w:val="32"/>
        </w:rPr>
      </w:pPr>
      <w:r w:rsidRPr="00CC38BF">
        <w:rPr>
          <w:rFonts w:ascii="Times" w:eastAsiaTheme="minorEastAsia" w:hAnsi="Times"/>
          <w:b/>
          <w:spacing w:val="-1"/>
          <w:sz w:val="32"/>
          <w:szCs w:val="32"/>
        </w:rPr>
        <w:t>Private Cloud:</w:t>
      </w:r>
      <w:r w:rsidRPr="00CC38BF">
        <w:rPr>
          <w:rFonts w:ascii="Times" w:eastAsiaTheme="minorEastAsia" w:hAnsi="Times"/>
          <w:spacing w:val="-1"/>
          <w:sz w:val="32"/>
          <w:szCs w:val="32"/>
        </w:rPr>
        <w:t xml:space="preserve"> The cloud infrastructure is used exclusively for internal applications within an </w:t>
      </w:r>
      <w:proofErr w:type="spellStart"/>
      <w:r w:rsidRPr="00CC38BF">
        <w:rPr>
          <w:rFonts w:ascii="Times" w:eastAsiaTheme="minorEastAsia" w:hAnsi="Times"/>
          <w:spacing w:val="-1"/>
          <w:sz w:val="32"/>
          <w:szCs w:val="32"/>
        </w:rPr>
        <w:t>organisation</w:t>
      </w:r>
      <w:proofErr w:type="spellEnd"/>
      <w:r w:rsidRPr="00CC38BF">
        <w:rPr>
          <w:rFonts w:ascii="Times" w:eastAsiaTheme="minorEastAsia" w:hAnsi="Times"/>
          <w:spacing w:val="-1"/>
          <w:sz w:val="32"/>
          <w:szCs w:val="32"/>
        </w:rPr>
        <w:t xml:space="preserve"> comprising multiple consumers (e.g., </w:t>
      </w:r>
      <w:r w:rsidRPr="00CC38BF">
        <w:rPr>
          <w:rFonts w:ascii="Times" w:eastAsiaTheme="minorEastAsia" w:hAnsi="Times"/>
          <w:spacing w:val="-1"/>
          <w:sz w:val="32"/>
          <w:szCs w:val="32"/>
        </w:rPr>
        <w:lastRenderedPageBreak/>
        <w:t>business units). It may be owned, managed, and operated by the organization, a third party, or some combination of them, and it may exist on or off premises.</w:t>
      </w:r>
    </w:p>
    <w:p w14:paraId="301AF042" w14:textId="77777777" w:rsidR="00CC38BF" w:rsidRPr="00CC38BF" w:rsidRDefault="00CC38BF" w:rsidP="00CC38BF">
      <w:pPr>
        <w:pStyle w:val="NormalWeb"/>
        <w:spacing w:after="0"/>
        <w:jc w:val="both"/>
        <w:textAlignment w:val="baseline"/>
        <w:rPr>
          <w:rFonts w:ascii="Times" w:eastAsiaTheme="minorEastAsia" w:hAnsi="Times"/>
          <w:spacing w:val="-1"/>
          <w:sz w:val="32"/>
          <w:szCs w:val="32"/>
        </w:rPr>
      </w:pPr>
      <w:r w:rsidRPr="00CC38BF">
        <w:rPr>
          <w:rFonts w:ascii="Times" w:eastAsiaTheme="minorEastAsia" w:hAnsi="Times"/>
          <w:b/>
          <w:spacing w:val="-1"/>
          <w:sz w:val="32"/>
          <w:szCs w:val="32"/>
        </w:rPr>
        <w:t>Community Cloud:</w:t>
      </w:r>
      <w:r w:rsidRPr="00CC38BF">
        <w:rPr>
          <w:rFonts w:ascii="Times" w:eastAsiaTheme="minorEastAsia" w:hAnsi="Times"/>
          <w:spacing w:val="-1"/>
          <w:sz w:val="32"/>
          <w:szCs w:val="32"/>
        </w:rPr>
        <w:t xml:space="preserve"> The cloud infrastructure is used exclusively by multiple organizations that have shared concerns (e.g., mission, security requirements, policy and compliance considerations). It may be owned, managed, and operated by one or more of the organizations in the community, a third party, or some combination of them, and it may exist on or off premises.</w:t>
      </w:r>
    </w:p>
    <w:p w14:paraId="147FE8E0" w14:textId="77777777" w:rsidR="00CC38BF" w:rsidRPr="00CC38BF" w:rsidRDefault="00CC38BF" w:rsidP="00CC38BF">
      <w:pPr>
        <w:pStyle w:val="NormalWeb"/>
        <w:spacing w:after="0"/>
        <w:jc w:val="both"/>
        <w:textAlignment w:val="baseline"/>
        <w:rPr>
          <w:rFonts w:ascii="Times" w:eastAsiaTheme="minorEastAsia" w:hAnsi="Times"/>
          <w:spacing w:val="-1"/>
          <w:sz w:val="32"/>
          <w:szCs w:val="32"/>
        </w:rPr>
      </w:pPr>
      <w:r w:rsidRPr="00CC38BF">
        <w:rPr>
          <w:rFonts w:ascii="Times" w:eastAsiaTheme="minorEastAsia" w:hAnsi="Times"/>
          <w:b/>
          <w:spacing w:val="-1"/>
          <w:sz w:val="32"/>
          <w:szCs w:val="32"/>
        </w:rPr>
        <w:t>Public Cloud:</w:t>
      </w:r>
      <w:r w:rsidRPr="00CC38BF">
        <w:rPr>
          <w:rFonts w:ascii="Times" w:eastAsiaTheme="minorEastAsia" w:hAnsi="Times"/>
          <w:spacing w:val="-1"/>
          <w:sz w:val="32"/>
          <w:szCs w:val="32"/>
        </w:rPr>
        <w:t xml:space="preserve"> The cloud infrastructure is provisioned for open use by the general public. It may be owned, managed, and operated by a business, academic, or government organization, or some combination of them. It exists on the premises of the cloud provider.</w:t>
      </w:r>
    </w:p>
    <w:p w14:paraId="2747EA37" w14:textId="0A158523" w:rsidR="00CC38BF" w:rsidRDefault="00CC38BF" w:rsidP="00CC38BF">
      <w:pPr>
        <w:pStyle w:val="NormalWeb"/>
        <w:spacing w:before="0" w:beforeAutospacing="0" w:after="0" w:afterAutospacing="0"/>
        <w:jc w:val="both"/>
        <w:textAlignment w:val="baseline"/>
        <w:rPr>
          <w:rFonts w:ascii="Times" w:eastAsiaTheme="minorEastAsia" w:hAnsi="Times"/>
          <w:spacing w:val="-1"/>
          <w:sz w:val="32"/>
          <w:szCs w:val="32"/>
        </w:rPr>
      </w:pPr>
      <w:r w:rsidRPr="00CC38BF">
        <w:rPr>
          <w:rFonts w:ascii="Times" w:eastAsiaTheme="minorEastAsia" w:hAnsi="Times"/>
          <w:b/>
          <w:spacing w:val="-1"/>
          <w:sz w:val="32"/>
          <w:szCs w:val="32"/>
        </w:rPr>
        <w:t>Hybrid Cloud:</w:t>
      </w:r>
      <w:r w:rsidRPr="00CC38BF">
        <w:rPr>
          <w:rFonts w:ascii="Times" w:eastAsiaTheme="minorEastAsia" w:hAnsi="Times"/>
          <w:spacing w:val="-1"/>
          <w:sz w:val="32"/>
          <w:szCs w:val="32"/>
        </w:rPr>
        <w:t xml:space="preserve"> The cloud infrastructure is a composition of two or more distinct cloud deployment models (private, community, or public) that remain unique entities, but are bound together by standardized or proprietary technology that enables data and application portability (e.g. cloud bursting for load balancing between clouds).</w:t>
      </w:r>
    </w:p>
    <w:p w14:paraId="1E2DDC2E" w14:textId="77777777" w:rsidR="00CC38BF" w:rsidRDefault="00CC38BF" w:rsidP="00CC38BF">
      <w:pPr>
        <w:pStyle w:val="NormalWeb"/>
        <w:spacing w:before="0" w:beforeAutospacing="0" w:after="0" w:afterAutospacing="0"/>
        <w:jc w:val="both"/>
        <w:textAlignment w:val="baseline"/>
        <w:rPr>
          <w:rFonts w:ascii="Times" w:eastAsiaTheme="minorEastAsia" w:hAnsi="Times"/>
          <w:spacing w:val="-1"/>
          <w:sz w:val="32"/>
          <w:szCs w:val="32"/>
        </w:rPr>
      </w:pPr>
    </w:p>
    <w:p w14:paraId="6064A215" w14:textId="77777777" w:rsidR="00CC38BF" w:rsidRDefault="00CC38BF" w:rsidP="00CC38BF">
      <w:pPr>
        <w:pStyle w:val="NormalWeb"/>
        <w:spacing w:before="0" w:beforeAutospacing="0" w:after="0" w:afterAutospacing="0"/>
        <w:jc w:val="both"/>
        <w:textAlignment w:val="baseline"/>
        <w:rPr>
          <w:rFonts w:ascii="Times" w:eastAsiaTheme="minorEastAsia" w:hAnsi="Times"/>
          <w:spacing w:val="-1"/>
          <w:sz w:val="32"/>
          <w:szCs w:val="32"/>
        </w:rPr>
      </w:pPr>
    </w:p>
    <w:p w14:paraId="0A9B6F30" w14:textId="27D58AD3" w:rsidR="0055742B" w:rsidRDefault="0055742B" w:rsidP="0055742B">
      <w:pPr>
        <w:pStyle w:val="NormalWeb"/>
        <w:spacing w:before="0" w:beforeAutospacing="0" w:after="0" w:afterAutospacing="0"/>
        <w:jc w:val="both"/>
        <w:textAlignment w:val="baseline"/>
        <w:rPr>
          <w:rFonts w:ascii="Arial" w:hAnsi="Arial" w:cs="Arial"/>
          <w:color w:val="666666"/>
          <w:sz w:val="21"/>
          <w:szCs w:val="21"/>
        </w:rPr>
      </w:pPr>
      <w:r w:rsidRPr="0055742B">
        <w:rPr>
          <w:rFonts w:ascii="Times" w:eastAsiaTheme="minorEastAsia" w:hAnsi="Times"/>
          <w:spacing w:val="-1"/>
          <w:sz w:val="32"/>
          <w:szCs w:val="32"/>
        </w:rPr>
        <w:t>T</w:t>
      </w:r>
      <w:r>
        <w:rPr>
          <w:rFonts w:ascii="Times" w:eastAsiaTheme="minorEastAsia" w:hAnsi="Times"/>
          <w:spacing w:val="-1"/>
          <w:sz w:val="32"/>
          <w:szCs w:val="32"/>
        </w:rPr>
        <w:t>he following table summariz</w:t>
      </w:r>
      <w:r w:rsidRPr="0055742B">
        <w:rPr>
          <w:rFonts w:ascii="Times" w:eastAsiaTheme="minorEastAsia" w:hAnsi="Times"/>
          <w:spacing w:val="-1"/>
          <w:sz w:val="32"/>
          <w:szCs w:val="32"/>
        </w:rPr>
        <w:t>es the pros and cons of the different deployment models</w:t>
      </w:r>
      <w:r>
        <w:rPr>
          <w:rStyle w:val="FootnoteReference"/>
          <w:rFonts w:ascii="Times" w:eastAsiaTheme="minorEastAsia" w:hAnsi="Times"/>
          <w:spacing w:val="-1"/>
          <w:sz w:val="32"/>
          <w:szCs w:val="32"/>
        </w:rPr>
        <w:footnoteReference w:id="3"/>
      </w:r>
      <w:r>
        <w:rPr>
          <w:rFonts w:ascii="Times" w:eastAsiaTheme="minorEastAsia" w:hAnsi="Times"/>
          <w:spacing w:val="-1"/>
          <w:sz w:val="32"/>
          <w:szCs w:val="32"/>
        </w:rPr>
        <w:t>.</w:t>
      </w:r>
      <w:r>
        <w:rPr>
          <w:rFonts w:ascii="Arial" w:hAnsi="Arial" w:cs="Arial"/>
          <w:color w:val="666666"/>
          <w:sz w:val="21"/>
          <w:szCs w:val="21"/>
        </w:rPr>
        <w:t xml:space="preserve"> </w:t>
      </w:r>
    </w:p>
    <w:p w14:paraId="232B2134" w14:textId="77777777" w:rsidR="0055742B" w:rsidRDefault="0055742B" w:rsidP="0055742B">
      <w:pPr>
        <w:pStyle w:val="NormalWeb"/>
        <w:spacing w:before="0" w:beforeAutospacing="0" w:after="0" w:afterAutospacing="0"/>
        <w:jc w:val="both"/>
        <w:textAlignment w:val="baseline"/>
        <w:rPr>
          <w:rFonts w:ascii="Arial" w:hAnsi="Arial" w:cs="Arial"/>
          <w:color w:val="666666"/>
          <w:sz w:val="21"/>
          <w:szCs w:val="21"/>
        </w:rPr>
      </w:pPr>
    </w:p>
    <w:p w14:paraId="48A59F7B" w14:textId="77777777" w:rsidR="0055742B" w:rsidRDefault="0055742B" w:rsidP="0055742B">
      <w:pPr>
        <w:pStyle w:val="NormalWeb"/>
        <w:spacing w:before="0" w:beforeAutospacing="0" w:after="0" w:afterAutospacing="0"/>
        <w:jc w:val="both"/>
        <w:textAlignment w:val="baseline"/>
        <w:rPr>
          <w:rFonts w:ascii="Arial" w:hAnsi="Arial" w:cs="Arial"/>
          <w:color w:val="666666"/>
          <w:sz w:val="21"/>
          <w:szCs w:val="21"/>
        </w:rPr>
      </w:pPr>
    </w:p>
    <w:tbl>
      <w:tblPr>
        <w:tblpPr w:leftFromText="180" w:rightFromText="180" w:vertAnchor="text" w:horzAnchor="page" w:tblpX="1882" w:tblpY="-2135"/>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6"/>
        <w:gridCol w:w="3767"/>
        <w:gridCol w:w="4149"/>
      </w:tblGrid>
      <w:tr w:rsidR="0055742B" w:rsidRPr="0055742B" w14:paraId="2D962BEF" w14:textId="77777777" w:rsidTr="0055742B">
        <w:trPr>
          <w:tblHeader/>
        </w:trPr>
        <w:tc>
          <w:tcPr>
            <w:tcW w:w="2076" w:type="dxa"/>
            <w:shd w:val="clear" w:color="auto" w:fill="EEECE1" w:themeFill="background2"/>
            <w:tcMar>
              <w:top w:w="135" w:type="dxa"/>
              <w:left w:w="360" w:type="dxa"/>
              <w:bottom w:w="135" w:type="dxa"/>
              <w:right w:w="360" w:type="dxa"/>
            </w:tcMar>
            <w:vAlign w:val="center"/>
            <w:hideMark/>
          </w:tcPr>
          <w:p w14:paraId="0D8C2EFB" w14:textId="77777777" w:rsidR="0055742B" w:rsidRPr="0055742B" w:rsidRDefault="0055742B" w:rsidP="008D3D40">
            <w:pPr>
              <w:spacing w:after="225" w:line="240" w:lineRule="auto"/>
              <w:jc w:val="center"/>
              <w:rPr>
                <w:rFonts w:ascii="Times" w:eastAsia="Times New Roman" w:hAnsi="Times" w:cs="Arial"/>
                <w:b/>
                <w:bCs/>
                <w:color w:val="000000" w:themeColor="text1"/>
                <w:sz w:val="32"/>
                <w:szCs w:val="32"/>
              </w:rPr>
            </w:pPr>
            <w:r w:rsidRPr="0055742B">
              <w:rPr>
                <w:rFonts w:ascii="Times" w:eastAsia="Times New Roman" w:hAnsi="Times" w:cs="Arial"/>
                <w:b/>
                <w:bCs/>
                <w:color w:val="000000" w:themeColor="text1"/>
                <w:sz w:val="32"/>
                <w:szCs w:val="32"/>
              </w:rPr>
              <w:lastRenderedPageBreak/>
              <w:t>Option</w:t>
            </w:r>
          </w:p>
        </w:tc>
        <w:tc>
          <w:tcPr>
            <w:tcW w:w="0" w:type="auto"/>
            <w:shd w:val="clear" w:color="auto" w:fill="EEECE1" w:themeFill="background2"/>
            <w:tcMar>
              <w:top w:w="135" w:type="dxa"/>
              <w:left w:w="360" w:type="dxa"/>
              <w:bottom w:w="135" w:type="dxa"/>
              <w:right w:w="360" w:type="dxa"/>
            </w:tcMar>
            <w:vAlign w:val="center"/>
            <w:hideMark/>
          </w:tcPr>
          <w:p w14:paraId="55F3162B" w14:textId="77777777" w:rsidR="0055742B" w:rsidRPr="0055742B" w:rsidRDefault="0055742B" w:rsidP="008D3D40">
            <w:pPr>
              <w:spacing w:after="225" w:line="240" w:lineRule="auto"/>
              <w:jc w:val="center"/>
              <w:rPr>
                <w:rFonts w:ascii="Times" w:eastAsia="Times New Roman" w:hAnsi="Times" w:cs="Arial"/>
                <w:b/>
                <w:bCs/>
                <w:color w:val="000000" w:themeColor="text1"/>
                <w:sz w:val="32"/>
                <w:szCs w:val="32"/>
              </w:rPr>
            </w:pPr>
            <w:r w:rsidRPr="0055742B">
              <w:rPr>
                <w:rFonts w:ascii="Times" w:eastAsia="Times New Roman" w:hAnsi="Times" w:cs="Arial"/>
                <w:b/>
                <w:bCs/>
                <w:color w:val="000000" w:themeColor="text1"/>
                <w:sz w:val="32"/>
                <w:szCs w:val="32"/>
              </w:rPr>
              <w:t>Pros</w:t>
            </w:r>
          </w:p>
        </w:tc>
        <w:tc>
          <w:tcPr>
            <w:tcW w:w="4149" w:type="dxa"/>
            <w:shd w:val="clear" w:color="auto" w:fill="EEECE1" w:themeFill="background2"/>
            <w:tcMar>
              <w:top w:w="135" w:type="dxa"/>
              <w:left w:w="360" w:type="dxa"/>
              <w:bottom w:w="135" w:type="dxa"/>
              <w:right w:w="360" w:type="dxa"/>
            </w:tcMar>
            <w:vAlign w:val="center"/>
            <w:hideMark/>
          </w:tcPr>
          <w:p w14:paraId="69A6584B" w14:textId="77777777" w:rsidR="0055742B" w:rsidRPr="0055742B" w:rsidRDefault="0055742B" w:rsidP="008D3D40">
            <w:pPr>
              <w:spacing w:after="225" w:line="240" w:lineRule="auto"/>
              <w:jc w:val="center"/>
              <w:rPr>
                <w:rFonts w:ascii="Times" w:eastAsia="Times New Roman" w:hAnsi="Times" w:cs="Arial"/>
                <w:b/>
                <w:bCs/>
                <w:color w:val="000000" w:themeColor="text1"/>
                <w:sz w:val="32"/>
                <w:szCs w:val="32"/>
              </w:rPr>
            </w:pPr>
            <w:r w:rsidRPr="0055742B">
              <w:rPr>
                <w:rFonts w:ascii="Times" w:eastAsia="Times New Roman" w:hAnsi="Times" w:cs="Arial"/>
                <w:b/>
                <w:bCs/>
                <w:color w:val="000000" w:themeColor="text1"/>
                <w:sz w:val="32"/>
                <w:szCs w:val="32"/>
              </w:rPr>
              <w:t>Cons</w:t>
            </w:r>
          </w:p>
        </w:tc>
      </w:tr>
      <w:tr w:rsidR="0055742B" w:rsidRPr="0055742B" w14:paraId="2D921E8A" w14:textId="77777777" w:rsidTr="0055742B">
        <w:tc>
          <w:tcPr>
            <w:tcW w:w="2076" w:type="dxa"/>
            <w:tcMar>
              <w:top w:w="90" w:type="dxa"/>
              <w:left w:w="360" w:type="dxa"/>
              <w:bottom w:w="90" w:type="dxa"/>
              <w:right w:w="360" w:type="dxa"/>
            </w:tcMar>
            <w:vAlign w:val="center"/>
            <w:hideMark/>
          </w:tcPr>
          <w:p w14:paraId="75203EDF" w14:textId="77777777" w:rsidR="0055742B" w:rsidRPr="0055742B" w:rsidRDefault="0055742B" w:rsidP="008D3D40">
            <w:pPr>
              <w:spacing w:after="0" w:line="240" w:lineRule="auto"/>
              <w:rPr>
                <w:rFonts w:ascii="Times" w:eastAsia="Times New Roman" w:hAnsi="Times" w:cs="Arial"/>
                <w:color w:val="000000" w:themeColor="text1"/>
                <w:sz w:val="32"/>
                <w:szCs w:val="32"/>
              </w:rPr>
            </w:pPr>
            <w:r w:rsidRPr="0055742B">
              <w:rPr>
                <w:rStyle w:val="Strong"/>
                <w:rFonts w:ascii="Times" w:eastAsia="Times New Roman" w:hAnsi="Times" w:cs="Arial"/>
                <w:color w:val="000000" w:themeColor="text1"/>
                <w:sz w:val="32"/>
                <w:szCs w:val="32"/>
                <w:bdr w:val="none" w:sz="0" w:space="0" w:color="auto" w:frame="1"/>
              </w:rPr>
              <w:t>Private Cloud</w:t>
            </w:r>
          </w:p>
        </w:tc>
        <w:tc>
          <w:tcPr>
            <w:tcW w:w="0" w:type="auto"/>
            <w:tcMar>
              <w:top w:w="90" w:type="dxa"/>
              <w:left w:w="360" w:type="dxa"/>
              <w:bottom w:w="90" w:type="dxa"/>
              <w:right w:w="360" w:type="dxa"/>
            </w:tcMar>
            <w:vAlign w:val="center"/>
            <w:hideMark/>
          </w:tcPr>
          <w:p w14:paraId="7118E30D"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t>+ More control and reliability: IT can control the security of data, set compliance requirements, and optimize networks more effectively with cloud.</w:t>
            </w:r>
            <w:r w:rsidRPr="0055742B">
              <w:rPr>
                <w:rFonts w:ascii="Times" w:eastAsia="Times New Roman" w:hAnsi="Times" w:cs="Arial"/>
                <w:color w:val="000000" w:themeColor="text1"/>
                <w:sz w:val="32"/>
                <w:szCs w:val="32"/>
              </w:rPr>
              <w:br/>
              <w:t>+ Customizable: IT can customize storage and networking components so that the cloud is a perfect fit for the specific organization and its needs.</w:t>
            </w:r>
          </w:p>
        </w:tc>
        <w:tc>
          <w:tcPr>
            <w:tcW w:w="4149" w:type="dxa"/>
            <w:tcMar>
              <w:top w:w="90" w:type="dxa"/>
              <w:left w:w="360" w:type="dxa"/>
              <w:bottom w:w="90" w:type="dxa"/>
              <w:right w:w="360" w:type="dxa"/>
            </w:tcMar>
            <w:vAlign w:val="center"/>
            <w:hideMark/>
          </w:tcPr>
          <w:p w14:paraId="62CB553E" w14:textId="77777777" w:rsidR="0055742B" w:rsidRPr="0055742B" w:rsidRDefault="0055742B" w:rsidP="0055742B">
            <w:pPr>
              <w:spacing w:line="240" w:lineRule="auto"/>
              <w:ind w:right="192"/>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t>– Requires IT expertise: A high-level of IT expertise is required to ensure maximum effectiveness and optimal configuration of the deployment.</w:t>
            </w:r>
            <w:r w:rsidRPr="0055742B">
              <w:rPr>
                <w:rFonts w:ascii="Times" w:eastAsia="Times New Roman" w:hAnsi="Times" w:cs="Arial"/>
                <w:color w:val="000000" w:themeColor="text1"/>
                <w:sz w:val="32"/>
                <w:szCs w:val="32"/>
              </w:rPr>
              <w:br/>
              <w:t>– Costlier: The long-term costs may be higher due to increased management responsibilities and smaller economies of scale.</w:t>
            </w:r>
          </w:p>
        </w:tc>
      </w:tr>
      <w:tr w:rsidR="0055742B" w:rsidRPr="0055742B" w14:paraId="59EDC69B" w14:textId="77777777" w:rsidTr="0055742B">
        <w:tc>
          <w:tcPr>
            <w:tcW w:w="2076" w:type="dxa"/>
            <w:tcMar>
              <w:top w:w="90" w:type="dxa"/>
              <w:left w:w="360" w:type="dxa"/>
              <w:bottom w:w="90" w:type="dxa"/>
              <w:right w:w="360" w:type="dxa"/>
            </w:tcMar>
            <w:vAlign w:val="center"/>
            <w:hideMark/>
          </w:tcPr>
          <w:p w14:paraId="59AA6701"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Style w:val="Strong"/>
                <w:rFonts w:ascii="Times" w:eastAsia="Times New Roman" w:hAnsi="Times" w:cs="Arial"/>
                <w:color w:val="000000" w:themeColor="text1"/>
                <w:sz w:val="32"/>
                <w:szCs w:val="32"/>
                <w:bdr w:val="none" w:sz="0" w:space="0" w:color="auto" w:frame="1"/>
              </w:rPr>
              <w:t>Public Cloud</w:t>
            </w:r>
          </w:p>
        </w:tc>
        <w:tc>
          <w:tcPr>
            <w:tcW w:w="0" w:type="auto"/>
            <w:tcMar>
              <w:top w:w="90" w:type="dxa"/>
              <w:left w:w="360" w:type="dxa"/>
              <w:bottom w:w="90" w:type="dxa"/>
              <w:right w:w="360" w:type="dxa"/>
            </w:tcMar>
            <w:vAlign w:val="center"/>
            <w:hideMark/>
          </w:tcPr>
          <w:p w14:paraId="793E6727"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t xml:space="preserve">+ Ease of management: </w:t>
            </w:r>
            <w:proofErr w:type="spellStart"/>
            <w:r w:rsidRPr="0055742B">
              <w:rPr>
                <w:rFonts w:ascii="Times" w:eastAsia="Times New Roman" w:hAnsi="Times" w:cs="Arial"/>
                <w:color w:val="000000" w:themeColor="text1"/>
                <w:sz w:val="32"/>
                <w:szCs w:val="32"/>
              </w:rPr>
              <w:t>Organisations</w:t>
            </w:r>
            <w:proofErr w:type="spellEnd"/>
            <w:r w:rsidRPr="0055742B">
              <w:rPr>
                <w:rFonts w:ascii="Times" w:eastAsia="Times New Roman" w:hAnsi="Times" w:cs="Arial"/>
                <w:color w:val="000000" w:themeColor="text1"/>
                <w:sz w:val="32"/>
                <w:szCs w:val="32"/>
              </w:rPr>
              <w:t xml:space="preserve"> IT departments do not manage their public cloud; they rely on Cloud provider to administer the cloud.</w:t>
            </w:r>
            <w:r w:rsidRPr="0055742B">
              <w:rPr>
                <w:rFonts w:ascii="Times" w:eastAsia="Times New Roman" w:hAnsi="Times" w:cs="Arial"/>
                <w:color w:val="000000" w:themeColor="text1"/>
                <w:sz w:val="32"/>
                <w:szCs w:val="32"/>
              </w:rPr>
              <w:br/>
              <w:t xml:space="preserve">+ Ease of deployment: With the public cloud, there is low barrier to entry, so you can quickly configure and </w:t>
            </w:r>
            <w:r w:rsidRPr="0055742B">
              <w:rPr>
                <w:rFonts w:ascii="Times" w:eastAsia="Times New Roman" w:hAnsi="Times" w:cs="Arial"/>
                <w:color w:val="000000" w:themeColor="text1"/>
                <w:sz w:val="32"/>
                <w:szCs w:val="32"/>
              </w:rPr>
              <w:lastRenderedPageBreak/>
              <w:t>stand up a cloud.</w:t>
            </w:r>
            <w:r w:rsidRPr="0055742B">
              <w:rPr>
                <w:rFonts w:ascii="Times" w:eastAsia="Times New Roman" w:hAnsi="Times" w:cs="Arial"/>
                <w:color w:val="000000" w:themeColor="text1"/>
                <w:sz w:val="32"/>
                <w:szCs w:val="32"/>
              </w:rPr>
              <w:br/>
              <w:t>+ Flexible: Users can add or drop capacity easily. Moreover, the environment is typically accessible from any Internet-connected device, so users don’t need to jump through many hurdles to access.</w:t>
            </w:r>
          </w:p>
        </w:tc>
        <w:tc>
          <w:tcPr>
            <w:tcW w:w="4149" w:type="dxa"/>
            <w:tcMar>
              <w:top w:w="90" w:type="dxa"/>
              <w:left w:w="360" w:type="dxa"/>
              <w:bottom w:w="90" w:type="dxa"/>
              <w:right w:w="360" w:type="dxa"/>
            </w:tcMar>
            <w:vAlign w:val="center"/>
            <w:hideMark/>
          </w:tcPr>
          <w:p w14:paraId="6A08428B"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lastRenderedPageBreak/>
              <w:t>– Can be unreliable: Public cloud outages are quite common, leading to headaches for users.</w:t>
            </w:r>
            <w:r w:rsidRPr="0055742B">
              <w:rPr>
                <w:rFonts w:ascii="Times" w:eastAsia="Times New Roman" w:hAnsi="Times" w:cs="Arial"/>
                <w:color w:val="000000" w:themeColor="text1"/>
                <w:sz w:val="32"/>
                <w:szCs w:val="32"/>
              </w:rPr>
              <w:br/>
              <w:t xml:space="preserve">– Less secure: The public cloud often has a lower level of security and may be more susceptible to hacks. In some cases, cloud providers may not be able to meet the strict </w:t>
            </w:r>
            <w:r w:rsidRPr="0055742B">
              <w:rPr>
                <w:rFonts w:ascii="Times" w:eastAsia="Times New Roman" w:hAnsi="Times" w:cs="Arial"/>
                <w:color w:val="000000" w:themeColor="text1"/>
                <w:sz w:val="32"/>
                <w:szCs w:val="32"/>
              </w:rPr>
              <w:lastRenderedPageBreak/>
              <w:t>constraints mandated by government institutions.</w:t>
            </w:r>
          </w:p>
        </w:tc>
      </w:tr>
      <w:tr w:rsidR="0055742B" w:rsidRPr="0055742B" w14:paraId="65A937FB" w14:textId="77777777" w:rsidTr="0055742B">
        <w:tc>
          <w:tcPr>
            <w:tcW w:w="2076" w:type="dxa"/>
            <w:tcMar>
              <w:top w:w="90" w:type="dxa"/>
              <w:left w:w="360" w:type="dxa"/>
              <w:bottom w:w="90" w:type="dxa"/>
              <w:right w:w="360" w:type="dxa"/>
            </w:tcMar>
            <w:vAlign w:val="center"/>
            <w:hideMark/>
          </w:tcPr>
          <w:p w14:paraId="11E908AB"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Style w:val="Strong"/>
                <w:rFonts w:ascii="Times" w:eastAsia="Times New Roman" w:hAnsi="Times" w:cs="Arial"/>
                <w:color w:val="000000" w:themeColor="text1"/>
                <w:sz w:val="32"/>
                <w:szCs w:val="32"/>
                <w:bdr w:val="none" w:sz="0" w:space="0" w:color="auto" w:frame="1"/>
              </w:rPr>
              <w:lastRenderedPageBreak/>
              <w:t>Hybrid Cloud</w:t>
            </w:r>
          </w:p>
        </w:tc>
        <w:tc>
          <w:tcPr>
            <w:tcW w:w="0" w:type="auto"/>
            <w:tcMar>
              <w:top w:w="90" w:type="dxa"/>
              <w:left w:w="360" w:type="dxa"/>
              <w:bottom w:w="90" w:type="dxa"/>
              <w:right w:w="360" w:type="dxa"/>
            </w:tcMar>
            <w:vAlign w:val="center"/>
            <w:hideMark/>
          </w:tcPr>
          <w:p w14:paraId="33FE523A"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t xml:space="preserve">+ Flexible and scalable: </w:t>
            </w:r>
            <w:proofErr w:type="spellStart"/>
            <w:r w:rsidRPr="0055742B">
              <w:rPr>
                <w:rFonts w:ascii="Times" w:eastAsia="Times New Roman" w:hAnsi="Times" w:cs="Arial"/>
                <w:color w:val="000000" w:themeColor="text1"/>
                <w:sz w:val="32"/>
                <w:szCs w:val="32"/>
              </w:rPr>
              <w:t>Organisations</w:t>
            </w:r>
            <w:proofErr w:type="spellEnd"/>
            <w:r w:rsidRPr="0055742B">
              <w:rPr>
                <w:rFonts w:ascii="Times" w:eastAsia="Times New Roman" w:hAnsi="Times" w:cs="Arial"/>
                <w:color w:val="000000" w:themeColor="text1"/>
                <w:sz w:val="32"/>
                <w:szCs w:val="32"/>
              </w:rPr>
              <w:t xml:space="preserve"> are able to combine and match for the ideal balance of cost and security.</w:t>
            </w:r>
            <w:r w:rsidRPr="0055742B">
              <w:rPr>
                <w:rFonts w:ascii="Times" w:eastAsia="Times New Roman" w:hAnsi="Times" w:cs="Arial"/>
                <w:color w:val="000000" w:themeColor="text1"/>
                <w:sz w:val="32"/>
                <w:szCs w:val="32"/>
              </w:rPr>
              <w:br/>
              <w:t xml:space="preserve">+ Cost effective: </w:t>
            </w:r>
            <w:proofErr w:type="spellStart"/>
            <w:r w:rsidRPr="0055742B">
              <w:rPr>
                <w:rFonts w:ascii="Times" w:eastAsia="Times New Roman" w:hAnsi="Times" w:cs="Arial"/>
                <w:color w:val="000000" w:themeColor="text1"/>
                <w:sz w:val="32"/>
                <w:szCs w:val="32"/>
              </w:rPr>
              <w:t>Organisations</w:t>
            </w:r>
            <w:proofErr w:type="spellEnd"/>
            <w:r w:rsidRPr="0055742B">
              <w:rPr>
                <w:rFonts w:ascii="Times" w:eastAsia="Times New Roman" w:hAnsi="Times" w:cs="Arial"/>
                <w:color w:val="000000" w:themeColor="text1"/>
                <w:sz w:val="32"/>
                <w:szCs w:val="32"/>
              </w:rPr>
              <w:t xml:space="preserve"> can take advantage of the cost-effectiveness of public cloud computing, while also enjoying the security of a private cloud.</w:t>
            </w:r>
          </w:p>
        </w:tc>
        <w:tc>
          <w:tcPr>
            <w:tcW w:w="4149" w:type="dxa"/>
            <w:tcMar>
              <w:top w:w="90" w:type="dxa"/>
              <w:left w:w="360" w:type="dxa"/>
              <w:bottom w:w="90" w:type="dxa"/>
              <w:right w:w="360" w:type="dxa"/>
            </w:tcMar>
            <w:vAlign w:val="center"/>
            <w:hideMark/>
          </w:tcPr>
          <w:p w14:paraId="3EA54733" w14:textId="77777777" w:rsidR="0055742B" w:rsidRPr="0055742B" w:rsidRDefault="0055742B" w:rsidP="008D3D40">
            <w:pPr>
              <w:spacing w:line="240" w:lineRule="auto"/>
              <w:rPr>
                <w:rFonts w:ascii="Times" w:eastAsia="Times New Roman" w:hAnsi="Times" w:cs="Arial"/>
                <w:color w:val="000000" w:themeColor="text1"/>
                <w:sz w:val="32"/>
                <w:szCs w:val="32"/>
              </w:rPr>
            </w:pPr>
            <w:r w:rsidRPr="0055742B">
              <w:rPr>
                <w:rFonts w:ascii="Times" w:eastAsia="Times New Roman" w:hAnsi="Times" w:cs="Arial"/>
                <w:color w:val="000000" w:themeColor="text1"/>
                <w:sz w:val="32"/>
                <w:szCs w:val="32"/>
              </w:rPr>
              <w:t>– Complexity of management: Moving parts between public and private clouds can be a challenge.</w:t>
            </w:r>
            <w:r w:rsidRPr="0055742B">
              <w:rPr>
                <w:rFonts w:ascii="Times" w:eastAsia="Times New Roman" w:hAnsi="Times" w:cs="Arial"/>
                <w:color w:val="000000" w:themeColor="text1"/>
                <w:sz w:val="32"/>
                <w:szCs w:val="32"/>
              </w:rPr>
              <w:br/>
              <w:t>– Requires IT expertise: A high-level technical staff is required to guarantee security vulnerability on all aspects is decreased.</w:t>
            </w:r>
          </w:p>
        </w:tc>
      </w:tr>
    </w:tbl>
    <w:p w14:paraId="2AD9364D" w14:textId="57A4848D" w:rsidR="001C2D45" w:rsidRPr="001C2D45" w:rsidRDefault="001C2D45" w:rsidP="001C2D45">
      <w:pPr>
        <w:pStyle w:val="Heading1"/>
      </w:pPr>
    </w:p>
    <w:sectPr w:rsidR="001C2D45" w:rsidRPr="001C2D45" w:rsidSect="005E124F">
      <w:headerReference w:type="default" r:id="rId11"/>
      <w:footerReference w:type="default" r:id="rId12"/>
      <w:pgSz w:w="12240" w:h="15840"/>
      <w:pgMar w:top="1077" w:right="900"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E666" w14:textId="77777777" w:rsidR="00352DC2" w:rsidRDefault="00352DC2" w:rsidP="00AC2C9D">
      <w:pPr>
        <w:spacing w:after="0" w:line="240" w:lineRule="auto"/>
      </w:pPr>
      <w:r>
        <w:separator/>
      </w:r>
    </w:p>
  </w:endnote>
  <w:endnote w:type="continuationSeparator" w:id="0">
    <w:p w14:paraId="006AF1A6" w14:textId="77777777" w:rsidR="00352DC2" w:rsidRDefault="00352DC2" w:rsidP="00A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AEF4" w14:textId="001C071C" w:rsidR="00C87F56" w:rsidRPr="00313422" w:rsidRDefault="00AC60D3" w:rsidP="00313422">
    <w:pPr>
      <w:pStyle w:val="Header"/>
      <w:jc w:val="center"/>
      <w:rPr>
        <w:rFonts w:ascii="Helvetica" w:hAnsi="Helvetica" w:cs="Helvetica"/>
        <w:caps/>
        <w:color w:val="555555"/>
      </w:rPr>
    </w:pPr>
    <w:r>
      <w:rPr>
        <w:rFonts w:ascii="Helvetica" w:hAnsi="Helvetica" w:cs="Helvetica"/>
        <w:caps/>
        <w:noProof/>
        <w:color w:val="555555"/>
        <w:lang w:bidi="ar-SA"/>
      </w:rPr>
      <mc:AlternateContent>
        <mc:Choice Requires="wps">
          <w:drawing>
            <wp:anchor distT="0" distB="0" distL="114300" distR="114300" simplePos="0" relativeHeight="251661312" behindDoc="0" locked="0" layoutInCell="1" allowOverlap="1" wp14:anchorId="0CD6A0FD" wp14:editId="46748B97">
              <wp:simplePos x="0" y="0"/>
              <wp:positionH relativeFrom="column">
                <wp:posOffset>-877570</wp:posOffset>
              </wp:positionH>
              <wp:positionV relativeFrom="paragraph">
                <wp:posOffset>28575</wp:posOffset>
              </wp:positionV>
              <wp:extent cx="7743825" cy="23495"/>
              <wp:effectExtent l="163830" t="168275" r="106045" b="1003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23495"/>
                      </a:xfrm>
                      <a:prstGeom prst="straightConnector1">
                        <a:avLst/>
                      </a:prstGeom>
                      <a:noFill/>
                      <a:ln w="9525">
                        <a:solidFill>
                          <a:schemeClr val="tx2">
                            <a:lumMod val="100000"/>
                            <a:lumOff val="0"/>
                          </a:schemeClr>
                        </a:solidFill>
                        <a:round/>
                        <a:headEnd/>
                        <a:tailEnd/>
                      </a:ln>
                      <a:effectLst>
                        <a:outerShdw blurRad="63500" dist="107763" dir="135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A2AA4" id="_x0000_t32" coordsize="21600,21600" o:spt="32" o:oned="t" path="m0,0l21600,21600e" filled="f">
              <v:path arrowok="t" fillok="f" o:connecttype="none"/>
              <o:lock v:ext="edit" shapetype="t"/>
            </v:shapetype>
            <v:shape id="AutoShape 3" o:spid="_x0000_s1026" type="#_x0000_t32" style="position:absolute;margin-left:-69.1pt;margin-top:2.25pt;width:609.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" strokecolor="#1f497d [3215]">
              <v:shadow on="t" opacity=".5" offset="-6pt,-6pt"/>
            </v:shape>
          </w:pict>
        </mc:Fallback>
      </mc:AlternateContent>
    </w:r>
  </w:p>
  <w:p w14:paraId="50E470C0"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proofErr w:type="spellStart"/>
    <w:r w:rsidR="00C87F56" w:rsidRPr="00313422">
      <w:rPr>
        <w:rFonts w:ascii="Helvetica" w:hAnsi="Helvetica" w:cs="Helvetica"/>
        <w:caps/>
        <w:color w:val="555555"/>
        <w:sz w:val="14"/>
        <w:szCs w:val="14"/>
      </w:rPr>
      <w:t>PROJECT</w:t>
    </w:r>
    <w:proofErr w:type="spellEnd"/>
    <w:r w:rsidR="00C87F56" w:rsidRPr="00313422">
      <w:rPr>
        <w:rFonts w:ascii="Helvetica" w:hAnsi="Helvetica" w:cs="Helvetica"/>
        <w:caps/>
        <w:color w:val="555555"/>
        <w:sz w:val="14"/>
        <w:szCs w:val="14"/>
      </w:rPr>
      <w:t xml:space="preserve"> COORDINATOR: </w:t>
    </w:r>
    <w:r w:rsidR="00137599" w:rsidRPr="00313422">
      <w:rPr>
        <w:rFonts w:ascii="Helvetica" w:hAnsi="Helvetica" w:cs="Helvetica"/>
        <w:caps/>
        <w:color w:val="555555"/>
        <w:sz w:val="14"/>
        <w:szCs w:val="14"/>
      </w:rPr>
      <w:t xml:space="preserve">                                             </w:t>
    </w:r>
  </w:p>
  <w:p w14:paraId="66C652BC"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14:paraId="6160E018" w14:textId="77777777"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14:paraId="5C81E4D7" w14:textId="77777777"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14:paraId="7E34EA10" w14:textId="77777777"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w:t>
    </w:r>
    <w:proofErr w:type="gramStart"/>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proofErr w:type="gramEnd"/>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14:paraId="4F045F79" w14:textId="77777777"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14:paraId="75CF81F1" w14:textId="77777777"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14:paraId="34B8E45A" w14:textId="77777777"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FD45C" w14:textId="77777777" w:rsidR="00352DC2" w:rsidRDefault="00352DC2" w:rsidP="00AC2C9D">
      <w:pPr>
        <w:spacing w:after="0" w:line="240" w:lineRule="auto"/>
      </w:pPr>
      <w:r>
        <w:separator/>
      </w:r>
    </w:p>
  </w:footnote>
  <w:footnote w:type="continuationSeparator" w:id="0">
    <w:p w14:paraId="2F23FB01" w14:textId="77777777" w:rsidR="00352DC2" w:rsidRDefault="00352DC2" w:rsidP="00AC2C9D">
      <w:pPr>
        <w:spacing w:after="0" w:line="240" w:lineRule="auto"/>
      </w:pPr>
      <w:r>
        <w:continuationSeparator/>
      </w:r>
    </w:p>
  </w:footnote>
  <w:footnote w:id="1">
    <w:p w14:paraId="7AA6FAC4" w14:textId="356F2D47" w:rsidR="00B565FA" w:rsidRDefault="00B565FA">
      <w:pPr>
        <w:pStyle w:val="FootnoteText"/>
      </w:pPr>
      <w:r>
        <w:rPr>
          <w:rStyle w:val="FootnoteReference"/>
        </w:rPr>
        <w:footnoteRef/>
      </w:r>
      <w:r>
        <w:t xml:space="preserve"> </w:t>
      </w:r>
      <w:hyperlink r:id="rId1" w:history="1">
        <w:r w:rsidRPr="00716AA1">
          <w:rPr>
            <w:rStyle w:val="Hyperlink"/>
          </w:rPr>
          <w:t>https://www.visma.com/blog/cloud-basics-deployment-models/</w:t>
        </w:r>
      </w:hyperlink>
      <w:r>
        <w:t xml:space="preserve"> </w:t>
      </w:r>
    </w:p>
  </w:footnote>
  <w:footnote w:id="2">
    <w:p w14:paraId="231EAE9D" w14:textId="065E6128" w:rsidR="00BA6E7F" w:rsidRDefault="00BA6E7F">
      <w:pPr>
        <w:pStyle w:val="FootnoteText"/>
      </w:pPr>
      <w:r>
        <w:rPr>
          <w:rStyle w:val="FootnoteReference"/>
        </w:rPr>
        <w:footnoteRef/>
      </w:r>
      <w:r>
        <w:t xml:space="preserve"> </w:t>
      </w:r>
      <w:hyperlink r:id="rId2" w:history="1">
        <w:r w:rsidRPr="00716AA1">
          <w:rPr>
            <w:rStyle w:val="Hyperlink"/>
          </w:rPr>
          <w:t>https://www.visma.com/blog/cloud-basics-deployment-models/</w:t>
        </w:r>
      </w:hyperlink>
      <w:r>
        <w:t xml:space="preserve"> </w:t>
      </w:r>
    </w:p>
  </w:footnote>
  <w:footnote w:id="3">
    <w:p w14:paraId="463B970B" w14:textId="351ADB6E" w:rsidR="0055742B" w:rsidRDefault="0055742B">
      <w:pPr>
        <w:pStyle w:val="FootnoteText"/>
      </w:pPr>
      <w:r>
        <w:rPr>
          <w:rStyle w:val="FootnoteReference"/>
        </w:rPr>
        <w:footnoteRef/>
      </w:r>
      <w:r>
        <w:t xml:space="preserve"> </w:t>
      </w:r>
      <w:hyperlink r:id="rId3" w:history="1">
        <w:r w:rsidRPr="00716AA1">
          <w:rPr>
            <w:rStyle w:val="Hyperlink"/>
          </w:rPr>
          <w:t>http://www.storm-clouds.eu/services/resources/best-practices/choose-the-right-cloud-deployment-model/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880C" w14:textId="77777777" w:rsidR="00B65934" w:rsidRDefault="00D61002">
    <w:pPr>
      <w:pStyle w:val="Header"/>
      <w:rPr>
        <w:noProof/>
      </w:rPr>
    </w:pPr>
    <w:r>
      <w:rPr>
        <w:noProof/>
        <w:lang w:bidi="ar-SA"/>
      </w:rPr>
      <w:drawing>
        <wp:anchor distT="0" distB="0" distL="114300" distR="114300" simplePos="0" relativeHeight="251662336" behindDoc="0" locked="0" layoutInCell="1" allowOverlap="1" wp14:anchorId="60AF563A" wp14:editId="418BEA54">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4"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14:anchorId="2FA96AA3" wp14:editId="116CCC0E">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2"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14:anchorId="15DCEA96" wp14:editId="57204A7E">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14:paraId="1121F999" w14:textId="77777777" w:rsidR="004B2B62" w:rsidRDefault="003022E9">
    <w:pPr>
      <w:pStyle w:val="Header"/>
    </w:pPr>
    <w:r>
      <w:rPr>
        <w:noProof/>
      </w:rPr>
      <w:t xml:space="preserve">    </w:t>
    </w:r>
    <w:r w:rsidR="004B2B62">
      <w:t xml:space="preserve">                    </w:t>
    </w:r>
    <w:r w:rsidR="005D3D36">
      <w:t xml:space="preserve">    </w:t>
    </w:r>
    <w:r w:rsidR="004B2B62">
      <w:t xml:space="preserve">                               </w:t>
    </w:r>
  </w:p>
  <w:p w14:paraId="5F710FC3" w14:textId="77777777"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
    <w:nsid w:val="1A462EE1"/>
    <w:multiLevelType w:val="multilevel"/>
    <w:tmpl w:val="45F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nsid w:val="64892EE6"/>
    <w:multiLevelType w:val="hybridMultilevel"/>
    <w:tmpl w:val="D40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A2B47"/>
    <w:multiLevelType w:val="hybridMultilevel"/>
    <w:tmpl w:val="F532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80B28"/>
    <w:multiLevelType w:val="hybridMultilevel"/>
    <w:tmpl w:val="6EFC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9D"/>
    <w:rsid w:val="000324E4"/>
    <w:rsid w:val="000B3E15"/>
    <w:rsid w:val="000C2E1C"/>
    <w:rsid w:val="000D011F"/>
    <w:rsid w:val="000F1880"/>
    <w:rsid w:val="00137599"/>
    <w:rsid w:val="001C2D45"/>
    <w:rsid w:val="001D6BDB"/>
    <w:rsid w:val="00264BD2"/>
    <w:rsid w:val="002A2FC4"/>
    <w:rsid w:val="002A4F9C"/>
    <w:rsid w:val="002B3B19"/>
    <w:rsid w:val="002C14B6"/>
    <w:rsid w:val="002C6F22"/>
    <w:rsid w:val="003022E9"/>
    <w:rsid w:val="00313422"/>
    <w:rsid w:val="00352DC2"/>
    <w:rsid w:val="00423684"/>
    <w:rsid w:val="004B2B62"/>
    <w:rsid w:val="004C6CD2"/>
    <w:rsid w:val="0055414A"/>
    <w:rsid w:val="0055467D"/>
    <w:rsid w:val="0055742B"/>
    <w:rsid w:val="0057102F"/>
    <w:rsid w:val="005A06F1"/>
    <w:rsid w:val="005C0F55"/>
    <w:rsid w:val="005D3D36"/>
    <w:rsid w:val="005D5DC0"/>
    <w:rsid w:val="005E124F"/>
    <w:rsid w:val="006118A7"/>
    <w:rsid w:val="00643C5B"/>
    <w:rsid w:val="006B4E5F"/>
    <w:rsid w:val="006E25C0"/>
    <w:rsid w:val="007631F2"/>
    <w:rsid w:val="007C36ED"/>
    <w:rsid w:val="00814922"/>
    <w:rsid w:val="00864BA9"/>
    <w:rsid w:val="008A0D82"/>
    <w:rsid w:val="008D2915"/>
    <w:rsid w:val="009239B1"/>
    <w:rsid w:val="009265D6"/>
    <w:rsid w:val="00961509"/>
    <w:rsid w:val="00962892"/>
    <w:rsid w:val="009A7AB1"/>
    <w:rsid w:val="009E25D0"/>
    <w:rsid w:val="00AC2B46"/>
    <w:rsid w:val="00AC2C9D"/>
    <w:rsid w:val="00AC60D3"/>
    <w:rsid w:val="00B565FA"/>
    <w:rsid w:val="00B65934"/>
    <w:rsid w:val="00BA6E7F"/>
    <w:rsid w:val="00C17D67"/>
    <w:rsid w:val="00C87F56"/>
    <w:rsid w:val="00CA7903"/>
    <w:rsid w:val="00CC38BF"/>
    <w:rsid w:val="00CE7116"/>
    <w:rsid w:val="00D21365"/>
    <w:rsid w:val="00D32545"/>
    <w:rsid w:val="00D61002"/>
    <w:rsid w:val="00DD0BA1"/>
    <w:rsid w:val="00E908AF"/>
    <w:rsid w:val="00EA133B"/>
    <w:rsid w:val="00F345C6"/>
    <w:rsid w:val="00F5058F"/>
    <w:rsid w:val="00F767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D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NormalWeb">
    <w:name w:val="Normal (Web)"/>
    <w:basedOn w:val="Normal"/>
    <w:uiPriority w:val="99"/>
    <w:unhideWhenUsed/>
    <w:rsid w:val="00DD0BA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17D67"/>
  </w:style>
  <w:style w:type="paragraph" w:customStyle="1" w:styleId="graf">
    <w:name w:val="graf"/>
    <w:basedOn w:val="Normal"/>
    <w:rsid w:val="00C17D67"/>
    <w:pPr>
      <w:spacing w:before="100" w:beforeAutospacing="1" w:after="100" w:afterAutospacing="1" w:line="240" w:lineRule="auto"/>
      <w:ind w:firstLine="0"/>
    </w:pPr>
    <w:rPr>
      <w:rFonts w:ascii="Times New Roman" w:hAnsi="Times New Roman" w:cs="Times New Roman"/>
      <w:sz w:val="24"/>
      <w:szCs w:val="24"/>
      <w:lang w:bidi="ar-SA"/>
    </w:rPr>
  </w:style>
  <w:style w:type="paragraph" w:styleId="FootnoteText">
    <w:name w:val="footnote text"/>
    <w:basedOn w:val="Normal"/>
    <w:link w:val="FootnoteTextChar"/>
    <w:uiPriority w:val="99"/>
    <w:unhideWhenUsed/>
    <w:rsid w:val="00B565FA"/>
    <w:pPr>
      <w:spacing w:after="0" w:line="240" w:lineRule="auto"/>
    </w:pPr>
    <w:rPr>
      <w:sz w:val="24"/>
      <w:szCs w:val="24"/>
    </w:rPr>
  </w:style>
  <w:style w:type="character" w:customStyle="1" w:styleId="FootnoteTextChar">
    <w:name w:val="Footnote Text Char"/>
    <w:basedOn w:val="DefaultParagraphFont"/>
    <w:link w:val="FootnoteText"/>
    <w:uiPriority w:val="99"/>
    <w:rsid w:val="00B565FA"/>
    <w:rPr>
      <w:sz w:val="24"/>
      <w:szCs w:val="24"/>
    </w:rPr>
  </w:style>
  <w:style w:type="character" w:styleId="FootnoteReference">
    <w:name w:val="footnote reference"/>
    <w:basedOn w:val="DefaultParagraphFont"/>
    <w:uiPriority w:val="99"/>
    <w:unhideWhenUsed/>
    <w:rsid w:val="00B565FA"/>
    <w:rPr>
      <w:vertAlign w:val="superscript"/>
    </w:rPr>
  </w:style>
  <w:style w:type="paragraph" w:styleId="TOC2">
    <w:name w:val="toc 2"/>
    <w:basedOn w:val="Normal"/>
    <w:next w:val="Normal"/>
    <w:autoRedefine/>
    <w:uiPriority w:val="39"/>
    <w:unhideWhenUsed/>
    <w:rsid w:val="00CC38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2812">
      <w:bodyDiv w:val="1"/>
      <w:marLeft w:val="0"/>
      <w:marRight w:val="0"/>
      <w:marTop w:val="0"/>
      <w:marBottom w:val="0"/>
      <w:divBdr>
        <w:top w:val="none" w:sz="0" w:space="0" w:color="auto"/>
        <w:left w:val="none" w:sz="0" w:space="0" w:color="auto"/>
        <w:bottom w:val="none" w:sz="0" w:space="0" w:color="auto"/>
        <w:right w:val="none" w:sz="0" w:space="0" w:color="auto"/>
      </w:divBdr>
    </w:div>
    <w:div w:id="541407659">
      <w:bodyDiv w:val="1"/>
      <w:marLeft w:val="0"/>
      <w:marRight w:val="0"/>
      <w:marTop w:val="0"/>
      <w:marBottom w:val="0"/>
      <w:divBdr>
        <w:top w:val="none" w:sz="0" w:space="0" w:color="auto"/>
        <w:left w:val="none" w:sz="0" w:space="0" w:color="auto"/>
        <w:bottom w:val="none" w:sz="0" w:space="0" w:color="auto"/>
        <w:right w:val="none" w:sz="0" w:space="0" w:color="auto"/>
      </w:divBdr>
      <w:divsChild>
        <w:div w:id="495927375">
          <w:marLeft w:val="0"/>
          <w:marRight w:val="0"/>
          <w:marTop w:val="0"/>
          <w:marBottom w:val="0"/>
          <w:divBdr>
            <w:top w:val="none" w:sz="0" w:space="0" w:color="auto"/>
            <w:left w:val="none" w:sz="0" w:space="0" w:color="auto"/>
            <w:bottom w:val="none" w:sz="0" w:space="0" w:color="auto"/>
            <w:right w:val="none" w:sz="0" w:space="0" w:color="auto"/>
          </w:divBdr>
          <w:divsChild>
            <w:div w:id="911081569">
              <w:marLeft w:val="0"/>
              <w:marRight w:val="0"/>
              <w:marTop w:val="0"/>
              <w:marBottom w:val="0"/>
              <w:divBdr>
                <w:top w:val="none" w:sz="0" w:space="0" w:color="auto"/>
                <w:left w:val="none" w:sz="0" w:space="0" w:color="auto"/>
                <w:bottom w:val="none" w:sz="0" w:space="0" w:color="auto"/>
                <w:right w:val="none" w:sz="0" w:space="0" w:color="auto"/>
              </w:divBdr>
              <w:divsChild>
                <w:div w:id="10451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1597">
      <w:bodyDiv w:val="1"/>
      <w:marLeft w:val="0"/>
      <w:marRight w:val="0"/>
      <w:marTop w:val="0"/>
      <w:marBottom w:val="0"/>
      <w:divBdr>
        <w:top w:val="none" w:sz="0" w:space="0" w:color="auto"/>
        <w:left w:val="none" w:sz="0" w:space="0" w:color="auto"/>
        <w:bottom w:val="none" w:sz="0" w:space="0" w:color="auto"/>
        <w:right w:val="none" w:sz="0" w:space="0" w:color="auto"/>
      </w:divBdr>
    </w:div>
    <w:div w:id="1555584480">
      <w:bodyDiv w:val="1"/>
      <w:marLeft w:val="0"/>
      <w:marRight w:val="0"/>
      <w:marTop w:val="0"/>
      <w:marBottom w:val="0"/>
      <w:divBdr>
        <w:top w:val="none" w:sz="0" w:space="0" w:color="auto"/>
        <w:left w:val="none" w:sz="0" w:space="0" w:color="auto"/>
        <w:bottom w:val="none" w:sz="0" w:space="0" w:color="auto"/>
        <w:right w:val="none" w:sz="0" w:space="0" w:color="auto"/>
      </w:divBdr>
    </w:div>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sma.com/blog/cloud-basics-deployment-models/" TargetMode="External"/><Relationship Id="rId2" Type="http://schemas.openxmlformats.org/officeDocument/2006/relationships/hyperlink" Target="https://www.visma.com/blog/cloud-basics-deployment-models/" TargetMode="External"/><Relationship Id="rId3" Type="http://schemas.openxmlformats.org/officeDocument/2006/relationships/hyperlink" Target="http://www.storm-clouds.eu/services/resources/best-practices/choose-the-right-cloud-deployment-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gif"/><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3480-676B-1D47-93AA-55BE1FC0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1721</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Ivana Ognjanovic</cp:lastModifiedBy>
  <cp:revision>7</cp:revision>
  <dcterms:created xsi:type="dcterms:W3CDTF">2018-02-25T18:59:00Z</dcterms:created>
  <dcterms:modified xsi:type="dcterms:W3CDTF">2018-02-25T19:24:00Z</dcterms:modified>
</cp:coreProperties>
</file>