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E0C6EA" w14:textId="77777777" w:rsidR="00D32545" w:rsidRDefault="00D32545" w:rsidP="005E124F">
      <w:pPr>
        <w:spacing w:after="0"/>
        <w:ind w:left="-284" w:hanging="142"/>
        <w:rPr>
          <w:b/>
          <w:sz w:val="28"/>
          <w:szCs w:val="28"/>
          <w:lang w:val="en-GB"/>
        </w:rPr>
      </w:pPr>
    </w:p>
    <w:p w14:paraId="4E3BE6EF" w14:textId="77777777" w:rsidR="00313422" w:rsidRDefault="005A06F1" w:rsidP="001C2D45">
      <w:pPr>
        <w:pStyle w:val="Title"/>
        <w:pBdr>
          <w:top w:val="single" w:sz="4" w:space="1" w:color="auto"/>
          <w:left w:val="single" w:sz="4" w:space="4" w:color="auto"/>
          <w:bottom w:val="single" w:sz="4" w:space="1" w:color="auto"/>
          <w:right w:val="single" w:sz="4" w:space="4" w:color="auto"/>
          <w:between w:val="single" w:sz="4" w:space="1" w:color="auto"/>
          <w:bar w:val="single" w:sz="4" w:color="auto"/>
        </w:pBdr>
        <w:jc w:val="center"/>
        <w:rPr>
          <w:color w:val="1F497D" w:themeColor="text2"/>
          <w:szCs w:val="28"/>
        </w:rPr>
      </w:pPr>
      <w:r w:rsidRPr="005A06F1">
        <w:rPr>
          <w:color w:val="000000" w:themeColor="text1"/>
          <w:szCs w:val="28"/>
        </w:rPr>
        <w:t xml:space="preserve">WP </w:t>
      </w:r>
      <w:r w:rsidR="00A94E5A">
        <w:rPr>
          <w:color w:val="000000" w:themeColor="text1"/>
          <w:szCs w:val="28"/>
        </w:rPr>
        <w:t>4</w:t>
      </w:r>
      <w:r w:rsidRPr="005A06F1">
        <w:rPr>
          <w:color w:val="1F497D" w:themeColor="text2"/>
          <w:szCs w:val="28"/>
        </w:rPr>
        <w:t xml:space="preserve"> </w:t>
      </w:r>
      <w:r w:rsidR="00313422" w:rsidRPr="001C2D45">
        <w:rPr>
          <w:color w:val="000000" w:themeColor="text1"/>
          <w:szCs w:val="28"/>
        </w:rPr>
        <w:t>–</w:t>
      </w:r>
      <w:r w:rsidR="001C2D45">
        <w:rPr>
          <w:color w:val="000000" w:themeColor="text1"/>
          <w:szCs w:val="28"/>
        </w:rPr>
        <w:t xml:space="preserve"> </w:t>
      </w:r>
      <w:r w:rsidR="00A94E5A" w:rsidRPr="00A94E5A">
        <w:rPr>
          <w:color w:val="000000" w:themeColor="text1"/>
          <w:szCs w:val="28"/>
        </w:rPr>
        <w:t>Dissemination and Sustainability</w:t>
      </w:r>
    </w:p>
    <w:p w14:paraId="6B173630" w14:textId="77777777" w:rsidR="001C2D45" w:rsidRDefault="001C2D45" w:rsidP="00313422">
      <w:pPr>
        <w:pStyle w:val="Title"/>
        <w:jc w:val="center"/>
        <w:rPr>
          <w:noProof/>
          <w:color w:val="1F497D" w:themeColor="text2"/>
        </w:rPr>
      </w:pPr>
    </w:p>
    <w:p w14:paraId="7486C7B2" w14:textId="77777777" w:rsidR="005A06F1" w:rsidRPr="00E27BA8" w:rsidRDefault="005A06F1" w:rsidP="00313422">
      <w:pPr>
        <w:pStyle w:val="Title"/>
        <w:jc w:val="center"/>
        <w:rPr>
          <w:rFonts w:eastAsia="Times New Roman"/>
        </w:rPr>
      </w:pPr>
      <w:bookmarkStart w:id="0" w:name="_GoBack"/>
      <w:r w:rsidRPr="005A06F1">
        <w:rPr>
          <w:noProof/>
          <w:color w:val="1F497D" w:themeColor="text2"/>
        </w:rPr>
        <w:t xml:space="preserve">DEV </w:t>
      </w:r>
      <w:r w:rsidR="00A94E5A">
        <w:rPr>
          <w:noProof/>
          <w:color w:val="1F497D" w:themeColor="text2"/>
        </w:rPr>
        <w:t>4.2</w:t>
      </w:r>
      <w:r w:rsidRPr="001C2D45">
        <w:rPr>
          <w:noProof/>
          <w:color w:val="1F497D" w:themeColor="text2"/>
        </w:rPr>
        <w:t xml:space="preserve"> </w:t>
      </w:r>
      <w:r w:rsidR="001C2D45">
        <w:rPr>
          <w:noProof/>
          <w:color w:val="1F497D" w:themeColor="text2"/>
        </w:rPr>
        <w:t>–</w:t>
      </w:r>
      <w:r>
        <w:rPr>
          <w:noProof/>
        </w:rPr>
        <w:t xml:space="preserve"> </w:t>
      </w:r>
      <w:r w:rsidR="00846231">
        <w:rPr>
          <w:noProof/>
          <w:color w:val="1F497D" w:themeColor="text2"/>
        </w:rPr>
        <w:t>Development of Cloud-based Strategy for Sustainable Improved Business Performance</w:t>
      </w:r>
    </w:p>
    <w:bookmarkEnd w:id="0"/>
    <w:p w14:paraId="71A7E608" w14:textId="77777777" w:rsidR="005A06F1" w:rsidRDefault="005A06F1" w:rsidP="005E124F">
      <w:pPr>
        <w:spacing w:after="0"/>
        <w:ind w:left="-284" w:hanging="142"/>
        <w:rPr>
          <w:b/>
          <w:noProof/>
          <w:sz w:val="28"/>
          <w:szCs w:val="28"/>
        </w:rPr>
      </w:pPr>
    </w:p>
    <w:p w14:paraId="5130B02D" w14:textId="77777777" w:rsidR="00D32545" w:rsidRDefault="00D32545" w:rsidP="005E124F">
      <w:pPr>
        <w:spacing w:after="0"/>
        <w:ind w:left="-284" w:hanging="142"/>
        <w:rPr>
          <w:b/>
          <w:noProof/>
          <w:sz w:val="28"/>
          <w:szCs w:val="28"/>
        </w:rPr>
      </w:pPr>
    </w:p>
    <w:p w14:paraId="53E37E25" w14:textId="77777777" w:rsidR="005A06F1" w:rsidRDefault="005A06F1" w:rsidP="005E124F">
      <w:pPr>
        <w:spacing w:after="0"/>
        <w:ind w:left="-284" w:hanging="142"/>
        <w:rPr>
          <w:b/>
          <w:noProof/>
          <w:sz w:val="28"/>
          <w:szCs w:val="28"/>
        </w:rPr>
      </w:pPr>
    </w:p>
    <w:p w14:paraId="596B3C70" w14:textId="77777777" w:rsidR="006B4E5F" w:rsidRDefault="006B4E5F">
      <w:pPr>
        <w:rPr>
          <w:b/>
          <w:noProof/>
          <w:sz w:val="28"/>
          <w:szCs w:val="28"/>
        </w:rPr>
      </w:pPr>
      <w:r>
        <w:rPr>
          <w:b/>
          <w:noProof/>
          <w:sz w:val="28"/>
          <w:szCs w:val="28"/>
        </w:rPr>
        <w:br w:type="page"/>
      </w:r>
    </w:p>
    <w:p w14:paraId="01FA7D37" w14:textId="77777777" w:rsidR="005A06F1" w:rsidRDefault="005A06F1">
      <w:pPr>
        <w:rPr>
          <w:b/>
          <w:noProof/>
          <w:sz w:val="28"/>
          <w:szCs w:val="28"/>
        </w:rPr>
      </w:pPr>
    </w:p>
    <w:sdt>
      <w:sdtPr>
        <w:rPr>
          <w:rFonts w:ascii="Times New Roman" w:eastAsiaTheme="minorEastAsia" w:hAnsi="Times New Roman" w:cs="Times New Roman"/>
          <w:b w:val="0"/>
          <w:bCs w:val="0"/>
          <w:i w:val="0"/>
          <w:iCs w:val="0"/>
          <w:sz w:val="28"/>
          <w:szCs w:val="28"/>
        </w:rPr>
        <w:id w:val="85893543"/>
        <w:docPartObj>
          <w:docPartGallery w:val="Table of Contents"/>
          <w:docPartUnique/>
        </w:docPartObj>
      </w:sdtPr>
      <w:sdtEndPr/>
      <w:sdtContent>
        <w:p w14:paraId="01A2695F" w14:textId="77777777" w:rsidR="005A06F1" w:rsidRPr="005A06F1" w:rsidRDefault="005A06F1">
          <w:pPr>
            <w:pStyle w:val="TOCHeading"/>
            <w:rPr>
              <w:rFonts w:ascii="Times New Roman" w:hAnsi="Times New Roman" w:cs="Times New Roman"/>
              <w:sz w:val="28"/>
              <w:szCs w:val="28"/>
            </w:rPr>
          </w:pPr>
          <w:r w:rsidRPr="005A06F1">
            <w:rPr>
              <w:rFonts w:ascii="Times New Roman" w:hAnsi="Times New Roman" w:cs="Times New Roman"/>
              <w:sz w:val="28"/>
              <w:szCs w:val="28"/>
            </w:rPr>
            <w:t>Table of Contents</w:t>
          </w:r>
        </w:p>
        <w:p w14:paraId="4EB11271" w14:textId="77777777" w:rsidR="003B04B0" w:rsidRDefault="009265D6">
          <w:pPr>
            <w:pStyle w:val="TOC1"/>
            <w:tabs>
              <w:tab w:val="right" w:leader="dot" w:pos="9912"/>
            </w:tabs>
            <w:rPr>
              <w:noProof/>
              <w:lang w:bidi="ar-SA"/>
            </w:rPr>
          </w:pPr>
          <w:r w:rsidRPr="005A06F1">
            <w:rPr>
              <w:rFonts w:ascii="Times New Roman" w:hAnsi="Times New Roman" w:cs="Times New Roman"/>
              <w:sz w:val="28"/>
              <w:szCs w:val="28"/>
            </w:rPr>
            <w:fldChar w:fldCharType="begin"/>
          </w:r>
          <w:r w:rsidR="005A06F1" w:rsidRPr="005A06F1">
            <w:rPr>
              <w:rFonts w:ascii="Times New Roman" w:hAnsi="Times New Roman" w:cs="Times New Roman"/>
              <w:sz w:val="28"/>
              <w:szCs w:val="28"/>
            </w:rPr>
            <w:instrText xml:space="preserve"> TOC \o "1-3" \h \z \u </w:instrText>
          </w:r>
          <w:r w:rsidRPr="005A06F1">
            <w:rPr>
              <w:rFonts w:ascii="Times New Roman" w:hAnsi="Times New Roman" w:cs="Times New Roman"/>
              <w:sz w:val="28"/>
              <w:szCs w:val="28"/>
            </w:rPr>
            <w:fldChar w:fldCharType="separate"/>
          </w:r>
          <w:hyperlink w:anchor="_Toc507354941" w:history="1">
            <w:r w:rsidR="003B04B0" w:rsidRPr="00A94499">
              <w:rPr>
                <w:rStyle w:val="Hyperlink"/>
                <w:noProof/>
              </w:rPr>
              <w:t>1. Introduction</w:t>
            </w:r>
            <w:r w:rsidR="003B04B0">
              <w:rPr>
                <w:noProof/>
                <w:webHidden/>
              </w:rPr>
              <w:tab/>
            </w:r>
            <w:r w:rsidR="003B04B0">
              <w:rPr>
                <w:noProof/>
                <w:webHidden/>
              </w:rPr>
              <w:fldChar w:fldCharType="begin"/>
            </w:r>
            <w:r w:rsidR="003B04B0">
              <w:rPr>
                <w:noProof/>
                <w:webHidden/>
              </w:rPr>
              <w:instrText xml:space="preserve"> PAGEREF _Toc507354941 \h </w:instrText>
            </w:r>
            <w:r w:rsidR="003B04B0">
              <w:rPr>
                <w:noProof/>
                <w:webHidden/>
              </w:rPr>
            </w:r>
            <w:r w:rsidR="003B04B0">
              <w:rPr>
                <w:noProof/>
                <w:webHidden/>
              </w:rPr>
              <w:fldChar w:fldCharType="separate"/>
            </w:r>
            <w:r w:rsidR="003B04B0">
              <w:rPr>
                <w:noProof/>
                <w:webHidden/>
              </w:rPr>
              <w:t>4</w:t>
            </w:r>
            <w:r w:rsidR="003B04B0">
              <w:rPr>
                <w:noProof/>
                <w:webHidden/>
              </w:rPr>
              <w:fldChar w:fldCharType="end"/>
            </w:r>
          </w:hyperlink>
        </w:p>
        <w:p w14:paraId="7A1D5AF9" w14:textId="77777777" w:rsidR="003B04B0" w:rsidRDefault="00287B0A">
          <w:pPr>
            <w:pStyle w:val="TOC1"/>
            <w:tabs>
              <w:tab w:val="right" w:leader="dot" w:pos="9912"/>
            </w:tabs>
            <w:rPr>
              <w:noProof/>
              <w:lang w:bidi="ar-SA"/>
            </w:rPr>
          </w:pPr>
          <w:hyperlink w:anchor="_Toc507354942" w:history="1">
            <w:r w:rsidR="003B04B0" w:rsidRPr="00A94499">
              <w:rPr>
                <w:rStyle w:val="Hyperlink"/>
                <w:noProof/>
              </w:rPr>
              <w:t>2. Recommendations for companies planning to use Cloud computing services</w:t>
            </w:r>
            <w:r w:rsidR="003B04B0">
              <w:rPr>
                <w:noProof/>
                <w:webHidden/>
              </w:rPr>
              <w:tab/>
            </w:r>
            <w:r w:rsidR="003B04B0">
              <w:rPr>
                <w:noProof/>
                <w:webHidden/>
              </w:rPr>
              <w:fldChar w:fldCharType="begin"/>
            </w:r>
            <w:r w:rsidR="003B04B0">
              <w:rPr>
                <w:noProof/>
                <w:webHidden/>
              </w:rPr>
              <w:instrText xml:space="preserve"> PAGEREF _Toc507354942 \h </w:instrText>
            </w:r>
            <w:r w:rsidR="003B04B0">
              <w:rPr>
                <w:noProof/>
                <w:webHidden/>
              </w:rPr>
            </w:r>
            <w:r w:rsidR="003B04B0">
              <w:rPr>
                <w:noProof/>
                <w:webHidden/>
              </w:rPr>
              <w:fldChar w:fldCharType="separate"/>
            </w:r>
            <w:r w:rsidR="003B04B0">
              <w:rPr>
                <w:noProof/>
                <w:webHidden/>
              </w:rPr>
              <w:t>5</w:t>
            </w:r>
            <w:r w:rsidR="003B04B0">
              <w:rPr>
                <w:noProof/>
                <w:webHidden/>
              </w:rPr>
              <w:fldChar w:fldCharType="end"/>
            </w:r>
          </w:hyperlink>
        </w:p>
        <w:p w14:paraId="5337FF10" w14:textId="77777777" w:rsidR="003B04B0" w:rsidRDefault="00287B0A">
          <w:pPr>
            <w:pStyle w:val="TOC1"/>
            <w:tabs>
              <w:tab w:val="right" w:leader="dot" w:pos="9912"/>
            </w:tabs>
            <w:rPr>
              <w:noProof/>
              <w:lang w:bidi="ar-SA"/>
            </w:rPr>
          </w:pPr>
          <w:hyperlink w:anchor="_Toc507354943" w:history="1">
            <w:r w:rsidR="003B04B0" w:rsidRPr="00A94499">
              <w:rPr>
                <w:rStyle w:val="Hyperlink"/>
                <w:noProof/>
              </w:rPr>
              <w:t>3. Essential elements that should appear in a Cloud computing service contract</w:t>
            </w:r>
            <w:r w:rsidR="003B04B0">
              <w:rPr>
                <w:noProof/>
                <w:webHidden/>
              </w:rPr>
              <w:tab/>
            </w:r>
            <w:r w:rsidR="003B04B0">
              <w:rPr>
                <w:noProof/>
                <w:webHidden/>
              </w:rPr>
              <w:fldChar w:fldCharType="begin"/>
            </w:r>
            <w:r w:rsidR="003B04B0">
              <w:rPr>
                <w:noProof/>
                <w:webHidden/>
              </w:rPr>
              <w:instrText xml:space="preserve"> PAGEREF _Toc507354943 \h </w:instrText>
            </w:r>
            <w:r w:rsidR="003B04B0">
              <w:rPr>
                <w:noProof/>
                <w:webHidden/>
              </w:rPr>
            </w:r>
            <w:r w:rsidR="003B04B0">
              <w:rPr>
                <w:noProof/>
                <w:webHidden/>
              </w:rPr>
              <w:fldChar w:fldCharType="separate"/>
            </w:r>
            <w:r w:rsidR="003B04B0">
              <w:rPr>
                <w:noProof/>
                <w:webHidden/>
              </w:rPr>
              <w:t>15</w:t>
            </w:r>
            <w:r w:rsidR="003B04B0">
              <w:rPr>
                <w:noProof/>
                <w:webHidden/>
              </w:rPr>
              <w:fldChar w:fldCharType="end"/>
            </w:r>
          </w:hyperlink>
        </w:p>
        <w:p w14:paraId="2640E55A" w14:textId="77777777" w:rsidR="005A06F1" w:rsidRDefault="009265D6">
          <w:r w:rsidRPr="005A06F1">
            <w:rPr>
              <w:rFonts w:ascii="Times New Roman" w:hAnsi="Times New Roman" w:cs="Times New Roman"/>
              <w:sz w:val="28"/>
              <w:szCs w:val="28"/>
            </w:rPr>
            <w:fldChar w:fldCharType="end"/>
          </w:r>
        </w:p>
      </w:sdtContent>
    </w:sdt>
    <w:p w14:paraId="22AB6DB0" w14:textId="77777777" w:rsidR="005A06F1" w:rsidRDefault="005A06F1" w:rsidP="005E124F">
      <w:pPr>
        <w:spacing w:after="0"/>
        <w:ind w:left="-284" w:hanging="142"/>
        <w:rPr>
          <w:b/>
          <w:noProof/>
          <w:sz w:val="28"/>
          <w:szCs w:val="28"/>
        </w:rPr>
      </w:pPr>
    </w:p>
    <w:p w14:paraId="259BB110" w14:textId="77777777" w:rsidR="005A06F1" w:rsidRDefault="005A06F1" w:rsidP="005E124F">
      <w:pPr>
        <w:spacing w:after="0"/>
        <w:ind w:left="-284" w:hanging="142"/>
        <w:rPr>
          <w:b/>
          <w:noProof/>
          <w:sz w:val="28"/>
          <w:szCs w:val="28"/>
        </w:rPr>
      </w:pPr>
    </w:p>
    <w:p w14:paraId="60E46829" w14:textId="77777777" w:rsidR="005A06F1" w:rsidRDefault="005A06F1">
      <w:pPr>
        <w:rPr>
          <w:b/>
          <w:noProof/>
          <w:sz w:val="28"/>
          <w:szCs w:val="28"/>
        </w:rPr>
      </w:pPr>
      <w:r>
        <w:rPr>
          <w:b/>
          <w:noProof/>
          <w:sz w:val="28"/>
          <w:szCs w:val="28"/>
        </w:rPr>
        <w:br w:type="page"/>
      </w:r>
    </w:p>
    <w:p w14:paraId="357CD353" w14:textId="77777777" w:rsidR="001C2D45" w:rsidRDefault="001C2D45" w:rsidP="005A06F1">
      <w:pPr>
        <w:pStyle w:val="Heading1"/>
        <w:rPr>
          <w:noProof/>
        </w:rPr>
      </w:pPr>
    </w:p>
    <w:p w14:paraId="10C3D63F" w14:textId="77777777" w:rsidR="005A06F1" w:rsidRDefault="005A06F1" w:rsidP="005A06F1">
      <w:pPr>
        <w:pStyle w:val="Heading1"/>
        <w:rPr>
          <w:noProof/>
        </w:rPr>
      </w:pPr>
      <w:bookmarkStart w:id="1" w:name="_Toc507354941"/>
      <w:r>
        <w:rPr>
          <w:noProof/>
        </w:rPr>
        <w:t>1. Introduction</w:t>
      </w:r>
      <w:bookmarkEnd w:id="1"/>
    </w:p>
    <w:p w14:paraId="43FEE01D" w14:textId="77777777" w:rsidR="00846231" w:rsidRDefault="00846231" w:rsidP="00846231">
      <w:pPr>
        <w:spacing w:line="238" w:lineRule="auto"/>
        <w:jc w:val="both"/>
        <w:rPr>
          <w:rFonts w:ascii="Times New Roman" w:eastAsia="Times New Roman" w:hAnsi="Times New Roman"/>
          <w:sz w:val="24"/>
        </w:rPr>
      </w:pPr>
      <w:r>
        <w:rPr>
          <w:rFonts w:ascii="Times New Roman" w:eastAsia="Times New Roman" w:hAnsi="Times New Roman"/>
          <w:sz w:val="24"/>
        </w:rPr>
        <w:t xml:space="preserve">From a legal standpoint, </w:t>
      </w:r>
      <w:r w:rsidRPr="002D6D53">
        <w:rPr>
          <w:rFonts w:ascii="Times New Roman" w:eastAsia="Times New Roman" w:hAnsi="Times New Roman"/>
          <w:b/>
          <w:i/>
          <w:sz w:val="24"/>
        </w:rPr>
        <w:t>Cloud4sme@MNE</w:t>
      </w:r>
      <w:r>
        <w:rPr>
          <w:rFonts w:ascii="Times New Roman" w:eastAsia="Times New Roman" w:hAnsi="Times New Roman"/>
          <w:sz w:val="24"/>
        </w:rPr>
        <w:t xml:space="preserve"> finds that Cloud computing raises a number of difficulties with regard to compliance with the legislation on the protection of personal data, in particular in the case of public Cloud. These difficulties are amplified in the case of standard offers with standard contracts that customers are not able to negotiate. In general, it is found that customers suffer from a lack of transparency on the part of Cloud service providers regarding the conditions for provision of the services, particularly in terms of security and knowing whether their data are transferred abroad, and more precisely, to which country.</w:t>
      </w:r>
    </w:p>
    <w:p w14:paraId="23E89F57" w14:textId="77777777" w:rsidR="00846231" w:rsidRDefault="00846231" w:rsidP="00846231">
      <w:pPr>
        <w:spacing w:line="238" w:lineRule="auto"/>
        <w:jc w:val="both"/>
        <w:rPr>
          <w:rFonts w:ascii="Times New Roman" w:eastAsia="Times New Roman" w:hAnsi="Times New Roman"/>
          <w:sz w:val="24"/>
        </w:rPr>
      </w:pPr>
      <w:r>
        <w:rPr>
          <w:rFonts w:ascii="Times New Roman" w:eastAsia="Times New Roman" w:hAnsi="Times New Roman"/>
          <w:sz w:val="24"/>
        </w:rPr>
        <w:t>Consequently, it is essential that any Montenegrin company planning to use a Cloud computing service conducts a risk analysis and is very strict in the choice of its service provider. In particular, the company must take into consideration the guarantees offered by a service provider regarding the protection of personal data and must make sure that the service provider will give it all the necessary guarantees to fulfil its obligations under the Data Protection Act, particularly in terms of information to data subjects, regulation of transfers and data security. Note that if it is impossible to negotiate a contract, it is essential to compare the contractual conditions proposed by the different service providers. This allows a choice to be made based on both economic and legal and technical considerations.</w:t>
      </w:r>
    </w:p>
    <w:p w14:paraId="2E35882D" w14:textId="77777777" w:rsidR="00846231" w:rsidRDefault="00846231" w:rsidP="00846231">
      <w:pPr>
        <w:spacing w:line="237" w:lineRule="auto"/>
        <w:jc w:val="both"/>
        <w:rPr>
          <w:rFonts w:ascii="Times New Roman" w:eastAsia="Times New Roman" w:hAnsi="Times New Roman"/>
          <w:sz w:val="24"/>
        </w:rPr>
      </w:pPr>
      <w:r>
        <w:rPr>
          <w:rFonts w:ascii="Times New Roman" w:eastAsia="Times New Roman" w:hAnsi="Times New Roman"/>
          <w:sz w:val="24"/>
        </w:rPr>
        <w:t xml:space="preserve">As concerns security, </w:t>
      </w:r>
      <w:r w:rsidRPr="002D6D53">
        <w:rPr>
          <w:rFonts w:ascii="Times New Roman" w:eastAsia="Times New Roman" w:hAnsi="Times New Roman"/>
          <w:b/>
          <w:i/>
          <w:sz w:val="24"/>
        </w:rPr>
        <w:t>Cloud4sme@MNE</w:t>
      </w:r>
      <w:r>
        <w:rPr>
          <w:rFonts w:ascii="Times New Roman" w:eastAsia="Times New Roman" w:hAnsi="Times New Roman"/>
          <w:sz w:val="24"/>
        </w:rPr>
        <w:t xml:space="preserve"> finds that the recognised Cloud offers can have security levels higher than those that can be guaranteed by SMEs. However, Cloud generates new risks, both for the service provider and for the customer, in particular in terms of the permanence of the data. It is therefore necessary to ensure that these new risks are controlled before choosing a Cloud solution.</w:t>
      </w:r>
    </w:p>
    <w:p w14:paraId="56B5E955" w14:textId="77777777" w:rsidR="001C2D45" w:rsidRDefault="00846231" w:rsidP="003B04B0">
      <w:pPr>
        <w:spacing w:line="237" w:lineRule="auto"/>
        <w:jc w:val="both"/>
        <w:rPr>
          <w:rFonts w:asciiTheme="majorHAnsi" w:eastAsiaTheme="majorEastAsia" w:hAnsiTheme="majorHAnsi" w:cstheme="majorBidi"/>
          <w:b/>
          <w:bCs/>
          <w:i/>
          <w:iCs/>
          <w:noProof/>
          <w:sz w:val="32"/>
          <w:szCs w:val="32"/>
        </w:rPr>
      </w:pPr>
      <w:r w:rsidRPr="002D6D53">
        <w:rPr>
          <w:rFonts w:ascii="Times New Roman" w:eastAsia="Times New Roman" w:hAnsi="Times New Roman"/>
          <w:b/>
          <w:i/>
          <w:sz w:val="24"/>
        </w:rPr>
        <w:t>Cloud4sme@MNE</w:t>
      </w:r>
      <w:r>
        <w:rPr>
          <w:rFonts w:ascii="Times New Roman" w:eastAsia="Times New Roman" w:hAnsi="Times New Roman"/>
          <w:sz w:val="24"/>
        </w:rPr>
        <w:t xml:space="preserve"> has prepared the following recommendations to help Montenegrin companies, and especially SMEs, to make an enlightened decision when they plan to use Cloud computing services. These guidance recommendations are based mainly on a risk analysis carried out beforehand by customers and undertakings of transparency on the part of service providers towards their customers which must be formalised in the service contracts.</w:t>
      </w:r>
      <w:r w:rsidR="001C2D45">
        <w:rPr>
          <w:noProof/>
        </w:rPr>
        <w:br w:type="page"/>
      </w:r>
    </w:p>
    <w:p w14:paraId="1BC54A8E" w14:textId="77777777" w:rsidR="00D32545" w:rsidRDefault="005A06F1" w:rsidP="00846231">
      <w:pPr>
        <w:pStyle w:val="Heading1"/>
        <w:rPr>
          <w:noProof/>
        </w:rPr>
      </w:pPr>
      <w:bookmarkStart w:id="2" w:name="_Toc507354942"/>
      <w:r>
        <w:rPr>
          <w:noProof/>
        </w:rPr>
        <w:lastRenderedPageBreak/>
        <w:t xml:space="preserve">2. </w:t>
      </w:r>
      <w:r w:rsidR="00846231">
        <w:rPr>
          <w:noProof/>
        </w:rPr>
        <w:t>Recommendations for companies planning to use Cloud computing services</w:t>
      </w:r>
      <w:bookmarkEnd w:id="2"/>
    </w:p>
    <w:p w14:paraId="7AC9F9E8" w14:textId="77777777" w:rsidR="002D6D53" w:rsidRDefault="002D6D53" w:rsidP="00846231">
      <w:pPr>
        <w:spacing w:line="234" w:lineRule="auto"/>
        <w:ind w:left="4"/>
        <w:jc w:val="both"/>
        <w:rPr>
          <w:rFonts w:ascii="Times New Roman" w:eastAsia="Times New Roman" w:hAnsi="Times New Roman"/>
          <w:b/>
          <w:color w:val="365F91"/>
          <w:sz w:val="26"/>
        </w:rPr>
      </w:pPr>
    </w:p>
    <w:p w14:paraId="31852EB2" w14:textId="77777777" w:rsidR="00846231" w:rsidRDefault="00846231" w:rsidP="00846231">
      <w:pPr>
        <w:spacing w:line="234" w:lineRule="auto"/>
        <w:ind w:left="4"/>
        <w:jc w:val="both"/>
        <w:rPr>
          <w:rFonts w:ascii="Times New Roman" w:eastAsia="Times New Roman" w:hAnsi="Times New Roman"/>
          <w:b/>
          <w:color w:val="365F91"/>
          <w:sz w:val="26"/>
        </w:rPr>
      </w:pPr>
      <w:r>
        <w:rPr>
          <w:rFonts w:ascii="Times New Roman" w:eastAsia="Times New Roman" w:hAnsi="Times New Roman"/>
          <w:b/>
          <w:color w:val="365F91"/>
          <w:sz w:val="26"/>
        </w:rPr>
        <w:t>Recommendation 1: Clearly identify the data and processing operations which will be passed to Cloud</w:t>
      </w:r>
    </w:p>
    <w:p w14:paraId="5D5D2E6A" w14:textId="77777777" w:rsidR="00846231" w:rsidRDefault="00846231" w:rsidP="00846231">
      <w:pPr>
        <w:spacing w:line="234" w:lineRule="auto"/>
        <w:ind w:left="4"/>
        <w:jc w:val="both"/>
        <w:rPr>
          <w:rFonts w:ascii="Times New Roman" w:eastAsia="Times New Roman" w:hAnsi="Times New Roman"/>
          <w:sz w:val="24"/>
        </w:rPr>
      </w:pPr>
      <w:r>
        <w:rPr>
          <w:rFonts w:ascii="Times New Roman" w:eastAsia="Times New Roman" w:hAnsi="Times New Roman"/>
          <w:sz w:val="24"/>
        </w:rPr>
        <w:t>Before planning to use Cloud computing, a data controller customer must clearly identify the data, the processing operations or the services which may be hosted in Cloud.</w:t>
      </w:r>
    </w:p>
    <w:p w14:paraId="5ACA8AD9" w14:textId="77777777" w:rsidR="00846231" w:rsidRDefault="00846231" w:rsidP="00846231">
      <w:pPr>
        <w:spacing w:line="234" w:lineRule="auto"/>
        <w:ind w:left="4"/>
        <w:jc w:val="both"/>
        <w:rPr>
          <w:rFonts w:ascii="Times New Roman" w:eastAsia="Times New Roman" w:hAnsi="Times New Roman"/>
          <w:sz w:val="24"/>
        </w:rPr>
      </w:pPr>
      <w:r>
        <w:rPr>
          <w:rFonts w:ascii="Times New Roman" w:eastAsia="Times New Roman" w:hAnsi="Times New Roman"/>
          <w:sz w:val="24"/>
        </w:rPr>
        <w:t>For each type of processing, the customer must establish which types of data may be concerned, distinguishing between:</w:t>
      </w:r>
    </w:p>
    <w:p w14:paraId="273D87B7" w14:textId="77777777" w:rsidR="00846231" w:rsidRPr="00846231" w:rsidRDefault="00846231" w:rsidP="00CA6311">
      <w:pPr>
        <w:pStyle w:val="ListParagraph"/>
        <w:numPr>
          <w:ilvl w:val="1"/>
          <w:numId w:val="1"/>
        </w:numPr>
        <w:spacing w:line="0" w:lineRule="atLeast"/>
        <w:rPr>
          <w:rFonts w:ascii="Times New Roman" w:eastAsia="Times New Roman" w:hAnsi="Times New Roman"/>
          <w:sz w:val="24"/>
        </w:rPr>
      </w:pPr>
      <w:r w:rsidRPr="00846231">
        <w:rPr>
          <w:rFonts w:ascii="Times New Roman" w:eastAsia="Times New Roman" w:hAnsi="Times New Roman"/>
          <w:sz w:val="24"/>
        </w:rPr>
        <w:t>personal data,</w:t>
      </w:r>
    </w:p>
    <w:p w14:paraId="7E8C4BFF" w14:textId="77777777" w:rsidR="00846231" w:rsidRPr="00846231" w:rsidRDefault="00846231" w:rsidP="00CA6311">
      <w:pPr>
        <w:pStyle w:val="ListParagraph"/>
        <w:numPr>
          <w:ilvl w:val="1"/>
          <w:numId w:val="1"/>
        </w:numPr>
        <w:spacing w:line="0" w:lineRule="atLeast"/>
        <w:rPr>
          <w:rFonts w:ascii="Times New Roman" w:eastAsia="Times New Roman" w:hAnsi="Times New Roman"/>
          <w:sz w:val="24"/>
        </w:rPr>
      </w:pPr>
      <w:r w:rsidRPr="00846231">
        <w:rPr>
          <w:rFonts w:ascii="Times New Roman" w:eastAsia="Times New Roman" w:hAnsi="Times New Roman"/>
          <w:sz w:val="24"/>
        </w:rPr>
        <w:t>sensitive data,</w:t>
      </w:r>
    </w:p>
    <w:p w14:paraId="674C71A4" w14:textId="77777777" w:rsidR="00846231" w:rsidRPr="00846231" w:rsidRDefault="00846231" w:rsidP="00CA6311">
      <w:pPr>
        <w:pStyle w:val="ListParagraph"/>
        <w:numPr>
          <w:ilvl w:val="1"/>
          <w:numId w:val="1"/>
        </w:numPr>
        <w:spacing w:line="0" w:lineRule="atLeast"/>
        <w:rPr>
          <w:rFonts w:ascii="Times New Roman" w:eastAsia="Times New Roman" w:hAnsi="Times New Roman"/>
          <w:sz w:val="24"/>
        </w:rPr>
      </w:pPr>
      <w:r w:rsidRPr="00846231">
        <w:rPr>
          <w:rFonts w:ascii="Times New Roman" w:eastAsia="Times New Roman" w:hAnsi="Times New Roman"/>
          <w:sz w:val="24"/>
        </w:rPr>
        <w:t>strategic data for the company,</w:t>
      </w:r>
    </w:p>
    <w:p w14:paraId="7AB09217" w14:textId="77777777" w:rsidR="00846231" w:rsidRPr="00846231" w:rsidRDefault="00846231" w:rsidP="00CA6311">
      <w:pPr>
        <w:pStyle w:val="ListParagraph"/>
        <w:numPr>
          <w:ilvl w:val="1"/>
          <w:numId w:val="1"/>
        </w:numPr>
        <w:spacing w:line="0" w:lineRule="atLeast"/>
        <w:rPr>
          <w:rFonts w:ascii="Times New Roman" w:eastAsia="Times New Roman" w:hAnsi="Times New Roman"/>
          <w:sz w:val="24"/>
        </w:rPr>
      </w:pPr>
      <w:r w:rsidRPr="00846231">
        <w:rPr>
          <w:rFonts w:ascii="Times New Roman" w:eastAsia="Times New Roman" w:hAnsi="Times New Roman"/>
          <w:sz w:val="24"/>
        </w:rPr>
        <w:t>data used in business applications.</w:t>
      </w:r>
    </w:p>
    <w:p w14:paraId="62E183AD" w14:textId="77777777" w:rsidR="00846231" w:rsidRDefault="00846231" w:rsidP="00846231">
      <w:pPr>
        <w:spacing w:line="237" w:lineRule="auto"/>
        <w:ind w:left="4"/>
        <w:jc w:val="both"/>
        <w:rPr>
          <w:rFonts w:ascii="Times New Roman" w:eastAsia="Times New Roman" w:hAnsi="Times New Roman"/>
          <w:sz w:val="24"/>
        </w:rPr>
      </w:pPr>
      <w:r>
        <w:rPr>
          <w:rFonts w:ascii="Times New Roman" w:eastAsia="Times New Roman" w:hAnsi="Times New Roman"/>
          <w:sz w:val="24"/>
        </w:rPr>
        <w:t>If only some of the data and processing are transferred to Cloud, such as the messaging software, for instance, the customer must make sure that the processing operations transferred to Cloud are not likely to include data of other processing operations which have not migrated. An example of this is the use of a "Cloud" messaging service in which staff members exchange content that is strategic for the company.</w:t>
      </w:r>
    </w:p>
    <w:p w14:paraId="00855F7D" w14:textId="77777777" w:rsidR="00846231" w:rsidRDefault="00846231" w:rsidP="00846231">
      <w:pPr>
        <w:spacing w:line="237" w:lineRule="auto"/>
        <w:ind w:left="4"/>
        <w:jc w:val="both"/>
        <w:rPr>
          <w:rFonts w:ascii="Times New Roman" w:eastAsia="Times New Roman" w:hAnsi="Times New Roman"/>
          <w:sz w:val="24"/>
        </w:rPr>
      </w:pPr>
      <w:r>
        <w:rPr>
          <w:rFonts w:ascii="Times New Roman" w:eastAsia="Times New Roman" w:hAnsi="Times New Roman"/>
          <w:sz w:val="24"/>
        </w:rPr>
        <w:t xml:space="preserve">In addition, certain types of data are subject to specific regulations, and it is therefore necessary to check whether the data which may be transferred to Cloud are subject to such obligations and, if so, to identify the minimum conditions for their transfer. </w:t>
      </w:r>
    </w:p>
    <w:p w14:paraId="17ACF782" w14:textId="77777777" w:rsidR="00846231" w:rsidRDefault="00846231" w:rsidP="00846231">
      <w:pPr>
        <w:spacing w:line="323" w:lineRule="exact"/>
        <w:rPr>
          <w:rFonts w:ascii="Times New Roman" w:eastAsia="Times New Roman" w:hAnsi="Times New Roman"/>
        </w:rPr>
      </w:pPr>
    </w:p>
    <w:p w14:paraId="619FF970" w14:textId="77777777" w:rsidR="002D6D53" w:rsidRDefault="002D6D53" w:rsidP="00846231">
      <w:pPr>
        <w:spacing w:line="234" w:lineRule="auto"/>
        <w:ind w:left="4"/>
        <w:jc w:val="both"/>
        <w:rPr>
          <w:rFonts w:ascii="Times New Roman" w:eastAsia="Times New Roman" w:hAnsi="Times New Roman"/>
          <w:b/>
          <w:color w:val="365F91"/>
          <w:sz w:val="26"/>
        </w:rPr>
      </w:pPr>
    </w:p>
    <w:p w14:paraId="51312068" w14:textId="77777777" w:rsidR="002D6D53" w:rsidRDefault="002D6D53" w:rsidP="00846231">
      <w:pPr>
        <w:spacing w:line="234" w:lineRule="auto"/>
        <w:ind w:left="4"/>
        <w:jc w:val="both"/>
        <w:rPr>
          <w:rFonts w:ascii="Times New Roman" w:eastAsia="Times New Roman" w:hAnsi="Times New Roman"/>
          <w:b/>
          <w:color w:val="365F91"/>
          <w:sz w:val="26"/>
        </w:rPr>
      </w:pPr>
    </w:p>
    <w:p w14:paraId="64B5085A" w14:textId="77777777" w:rsidR="00846231" w:rsidRDefault="00846231" w:rsidP="00846231">
      <w:pPr>
        <w:spacing w:line="234" w:lineRule="auto"/>
        <w:ind w:left="4"/>
        <w:jc w:val="both"/>
        <w:rPr>
          <w:rFonts w:ascii="Times New Roman" w:eastAsia="Times New Roman" w:hAnsi="Times New Roman"/>
          <w:b/>
          <w:color w:val="365F91"/>
          <w:sz w:val="26"/>
        </w:rPr>
      </w:pPr>
      <w:r>
        <w:rPr>
          <w:rFonts w:ascii="Times New Roman" w:eastAsia="Times New Roman" w:hAnsi="Times New Roman"/>
          <w:b/>
          <w:color w:val="365F91"/>
          <w:sz w:val="26"/>
        </w:rPr>
        <w:lastRenderedPageBreak/>
        <w:t>Recommendation 2: Define your own requirements for technical and legal security</w:t>
      </w:r>
    </w:p>
    <w:p w14:paraId="100E44FB" w14:textId="77777777" w:rsidR="00846231" w:rsidRDefault="00846231" w:rsidP="00846231">
      <w:pPr>
        <w:spacing w:line="237" w:lineRule="auto"/>
        <w:ind w:left="4"/>
        <w:jc w:val="both"/>
        <w:rPr>
          <w:rFonts w:ascii="Times New Roman" w:eastAsia="Times New Roman" w:hAnsi="Times New Roman"/>
          <w:sz w:val="24"/>
        </w:rPr>
      </w:pPr>
      <w:r>
        <w:rPr>
          <w:rFonts w:ascii="Times New Roman" w:eastAsia="Times New Roman" w:hAnsi="Times New Roman"/>
          <w:sz w:val="24"/>
        </w:rPr>
        <w:t>The transition to Cloud requires a rigorous approach in terms of technical and legal security.</w:t>
      </w:r>
    </w:p>
    <w:p w14:paraId="0E791453" w14:textId="77777777" w:rsidR="00846231" w:rsidRDefault="00846231" w:rsidP="00846231">
      <w:pPr>
        <w:spacing w:line="237" w:lineRule="auto"/>
        <w:ind w:left="4"/>
        <w:jc w:val="both"/>
        <w:rPr>
          <w:rFonts w:ascii="Times New Roman" w:eastAsia="Times New Roman" w:hAnsi="Times New Roman"/>
          <w:sz w:val="24"/>
        </w:rPr>
      </w:pPr>
      <w:r>
        <w:rPr>
          <w:rFonts w:ascii="Times New Roman" w:eastAsia="Times New Roman" w:hAnsi="Times New Roman"/>
          <w:sz w:val="24"/>
        </w:rPr>
        <w:t>Unlike conventional outsourcing offers, in which service providers provide a tailor-made response to a specification defined by the customer, many Cloud offers are "standard" for all customers and do not meet a particular specification.</w:t>
      </w:r>
    </w:p>
    <w:p w14:paraId="560D5E09" w14:textId="77777777" w:rsidR="00846231" w:rsidRDefault="00846231" w:rsidP="00846231">
      <w:pPr>
        <w:spacing w:line="237" w:lineRule="auto"/>
        <w:ind w:left="4"/>
        <w:jc w:val="both"/>
        <w:rPr>
          <w:rFonts w:ascii="Times New Roman" w:eastAsia="Times New Roman" w:hAnsi="Times New Roman"/>
          <w:sz w:val="24"/>
        </w:rPr>
      </w:pPr>
      <w:r>
        <w:rPr>
          <w:rFonts w:ascii="Times New Roman" w:eastAsia="Times New Roman" w:hAnsi="Times New Roman"/>
          <w:sz w:val="24"/>
        </w:rPr>
        <w:t>However, the customer must define his own requirements and assess whether the offers envisaged meet all the requirements defined. While the purpose of Cloud is to relieve the customer of certain operational tasks, he must make sure in principle that the service provider observes a requirement level that is at least equal to his own.</w:t>
      </w:r>
    </w:p>
    <w:p w14:paraId="59DD6DB6" w14:textId="77777777" w:rsidR="00846231" w:rsidRDefault="00846231" w:rsidP="00846231">
      <w:pPr>
        <w:spacing w:line="266" w:lineRule="auto"/>
        <w:ind w:left="4"/>
        <w:jc w:val="both"/>
        <w:rPr>
          <w:rFonts w:ascii="Times New Roman" w:eastAsia="Times New Roman" w:hAnsi="Times New Roman"/>
          <w:sz w:val="24"/>
        </w:rPr>
      </w:pPr>
      <w:bookmarkStart w:id="3" w:name="page3"/>
      <w:bookmarkEnd w:id="3"/>
      <w:r>
        <w:rPr>
          <w:rFonts w:ascii="Times New Roman" w:eastAsia="Times New Roman" w:hAnsi="Times New Roman"/>
          <w:sz w:val="24"/>
        </w:rPr>
        <w:t>The requirements must include all the important points for the customer and must consider, in particular:</w:t>
      </w:r>
    </w:p>
    <w:p w14:paraId="1EC6D548" w14:textId="77777777" w:rsidR="00846231" w:rsidRPr="00846231" w:rsidRDefault="00846231" w:rsidP="00CA6311">
      <w:pPr>
        <w:pStyle w:val="ListParagraph"/>
        <w:numPr>
          <w:ilvl w:val="0"/>
          <w:numId w:val="2"/>
        </w:numPr>
        <w:spacing w:line="0" w:lineRule="atLeast"/>
        <w:rPr>
          <w:rFonts w:ascii="Times New Roman" w:eastAsia="Times New Roman" w:hAnsi="Times New Roman"/>
          <w:sz w:val="24"/>
        </w:rPr>
      </w:pPr>
      <w:r w:rsidRPr="00846231">
        <w:rPr>
          <w:rFonts w:ascii="Times New Roman" w:eastAsia="Times New Roman" w:hAnsi="Times New Roman"/>
          <w:sz w:val="24"/>
        </w:rPr>
        <w:t>the legal constraints (location of data, guarantee of security and confidentiality, regulations specific to certain types of data, etc);</w:t>
      </w:r>
    </w:p>
    <w:p w14:paraId="4CF0EFCA" w14:textId="77777777" w:rsidR="00846231" w:rsidRPr="00846231" w:rsidRDefault="00846231" w:rsidP="00CA6311">
      <w:pPr>
        <w:pStyle w:val="ListParagraph"/>
        <w:numPr>
          <w:ilvl w:val="0"/>
          <w:numId w:val="2"/>
        </w:numPr>
        <w:spacing w:line="0" w:lineRule="atLeast"/>
        <w:rPr>
          <w:rFonts w:ascii="Times New Roman" w:eastAsia="Times New Roman" w:hAnsi="Times New Roman"/>
          <w:sz w:val="24"/>
        </w:rPr>
      </w:pPr>
      <w:r w:rsidRPr="00846231">
        <w:rPr>
          <w:rFonts w:ascii="Times New Roman" w:eastAsia="Times New Roman" w:hAnsi="Times New Roman"/>
          <w:sz w:val="24"/>
        </w:rPr>
        <w:t>the practical constraints (availability, reversibility/portability, etc);</w:t>
      </w:r>
    </w:p>
    <w:p w14:paraId="522C00E8" w14:textId="77777777" w:rsidR="00846231" w:rsidRPr="00846231" w:rsidRDefault="00846231" w:rsidP="00CA6311">
      <w:pPr>
        <w:pStyle w:val="ListParagraph"/>
        <w:numPr>
          <w:ilvl w:val="0"/>
          <w:numId w:val="2"/>
        </w:numPr>
        <w:spacing w:line="0" w:lineRule="atLeast"/>
        <w:rPr>
          <w:rFonts w:ascii="Times New Roman" w:eastAsia="Times New Roman" w:hAnsi="Times New Roman"/>
          <w:sz w:val="24"/>
        </w:rPr>
      </w:pPr>
      <w:r w:rsidRPr="00846231">
        <w:rPr>
          <w:rFonts w:ascii="Times New Roman" w:eastAsia="Times New Roman" w:hAnsi="Times New Roman"/>
          <w:sz w:val="24"/>
        </w:rPr>
        <w:t>the technical constraints (interoperability with existing system, etc).</w:t>
      </w:r>
    </w:p>
    <w:p w14:paraId="7D2BAD07" w14:textId="77777777" w:rsidR="00846231" w:rsidRDefault="00846231" w:rsidP="00846231">
      <w:pPr>
        <w:spacing w:line="236" w:lineRule="auto"/>
        <w:ind w:left="4"/>
        <w:jc w:val="both"/>
        <w:rPr>
          <w:rFonts w:ascii="Times New Roman" w:eastAsia="Times New Roman" w:hAnsi="Times New Roman"/>
          <w:sz w:val="24"/>
        </w:rPr>
      </w:pPr>
      <w:r>
        <w:rPr>
          <w:rFonts w:ascii="Times New Roman" w:eastAsia="Times New Roman" w:hAnsi="Times New Roman"/>
          <w:sz w:val="24"/>
        </w:rPr>
        <w:t>For "business" data and processing, the customer must take special care to guarantee reversibility and must make sure that a sufficient level of availability is guaranteed by the service provider and by his Internet access provider.</w:t>
      </w:r>
    </w:p>
    <w:p w14:paraId="0F99E333" w14:textId="77777777" w:rsidR="00846231" w:rsidRDefault="00846231" w:rsidP="00846231">
      <w:pPr>
        <w:spacing w:line="234" w:lineRule="auto"/>
        <w:ind w:left="4"/>
        <w:jc w:val="both"/>
        <w:rPr>
          <w:rFonts w:ascii="Times New Roman" w:eastAsia="Times New Roman" w:hAnsi="Times New Roman"/>
          <w:b/>
          <w:color w:val="365F91"/>
          <w:sz w:val="26"/>
        </w:rPr>
      </w:pPr>
      <w:r>
        <w:rPr>
          <w:rFonts w:ascii="Times New Roman" w:eastAsia="Times New Roman" w:hAnsi="Times New Roman"/>
          <w:b/>
          <w:color w:val="365F91"/>
          <w:sz w:val="26"/>
        </w:rPr>
        <w:t>Recommendation 3: Carry out a risk analysis to identify the security measures essential for the company</w:t>
      </w:r>
    </w:p>
    <w:p w14:paraId="1DADE688" w14:textId="77777777" w:rsidR="00846231" w:rsidRDefault="00846231" w:rsidP="00846231">
      <w:pPr>
        <w:spacing w:line="223" w:lineRule="auto"/>
        <w:ind w:left="4"/>
        <w:jc w:val="both"/>
        <w:rPr>
          <w:rFonts w:ascii="Times New Roman" w:eastAsia="Times New Roman" w:hAnsi="Times New Roman"/>
          <w:sz w:val="24"/>
        </w:rPr>
      </w:pPr>
      <w:r>
        <w:rPr>
          <w:rFonts w:ascii="Times New Roman" w:eastAsia="Times New Roman" w:hAnsi="Times New Roman"/>
          <w:sz w:val="24"/>
        </w:rPr>
        <w:t>Carrying out a full risk analysis is essential for companies to be able to define the appropriate security measures to be demanded of the service provider or to be put in place within the company. The EBIOS method is relevant as a risk analysis method provided that personal data are considered as property to be protected and that the impacts on the privacy of the data subjects are taken into account.</w:t>
      </w:r>
    </w:p>
    <w:p w14:paraId="3371C26E" w14:textId="77777777" w:rsidR="00846231" w:rsidRDefault="00846231" w:rsidP="00846231">
      <w:pPr>
        <w:spacing w:line="234" w:lineRule="auto"/>
        <w:ind w:left="4"/>
        <w:jc w:val="both"/>
        <w:rPr>
          <w:rFonts w:ascii="Times New Roman" w:eastAsia="Times New Roman" w:hAnsi="Times New Roman"/>
          <w:sz w:val="24"/>
        </w:rPr>
      </w:pPr>
      <w:r>
        <w:rPr>
          <w:rFonts w:ascii="Times New Roman" w:eastAsia="Times New Roman" w:hAnsi="Times New Roman"/>
          <w:sz w:val="24"/>
        </w:rPr>
        <w:t xml:space="preserve">For organisations which do not have the means to conduct a full analysis, the Authority wishes to highlight the following risks, which are more significant in the case of Cloud than in conventional </w:t>
      </w:r>
      <w:r>
        <w:rPr>
          <w:rFonts w:ascii="Times New Roman" w:eastAsia="Times New Roman" w:hAnsi="Times New Roman"/>
          <w:sz w:val="24"/>
        </w:rPr>
        <w:lastRenderedPageBreak/>
        <w:t>computer processing, and which are particularly relevant for the protection of personal data. A more complete list of 35 risks supplied by ENISA can also be used.</w:t>
      </w:r>
    </w:p>
    <w:p w14:paraId="2E3CB354" w14:textId="77777777" w:rsidR="00846231" w:rsidRDefault="00846231" w:rsidP="002D6D53">
      <w:pPr>
        <w:spacing w:after="0" w:line="0" w:lineRule="atLeast"/>
        <w:ind w:left="6" w:firstLine="357"/>
        <w:rPr>
          <w:rFonts w:ascii="Times New Roman" w:eastAsia="Times New Roman" w:hAnsi="Times New Roman"/>
          <w:sz w:val="24"/>
        </w:rPr>
      </w:pPr>
      <w:r>
        <w:rPr>
          <w:rFonts w:ascii="Times New Roman" w:eastAsia="Times New Roman" w:hAnsi="Times New Roman"/>
          <w:sz w:val="24"/>
        </w:rPr>
        <w:t>The main risks identified by the Authority are as follows:</w:t>
      </w:r>
    </w:p>
    <w:p w14:paraId="69B86E49" w14:textId="77777777" w:rsidR="00846231" w:rsidRDefault="00846231" w:rsidP="00CA6311">
      <w:pPr>
        <w:numPr>
          <w:ilvl w:val="0"/>
          <w:numId w:val="3"/>
        </w:numPr>
        <w:tabs>
          <w:tab w:val="left" w:pos="1424"/>
        </w:tabs>
        <w:spacing w:after="0" w:line="0" w:lineRule="atLeast"/>
        <w:rPr>
          <w:rFonts w:ascii="Courier New" w:eastAsia="Courier New" w:hAnsi="Courier New"/>
          <w:sz w:val="24"/>
        </w:rPr>
      </w:pPr>
      <w:r>
        <w:rPr>
          <w:rFonts w:ascii="Times New Roman" w:eastAsia="Times New Roman" w:hAnsi="Times New Roman"/>
          <w:sz w:val="24"/>
        </w:rPr>
        <w:t>loss of governance regarding processing;</w:t>
      </w:r>
    </w:p>
    <w:p w14:paraId="636BDF61" w14:textId="77777777" w:rsidR="00846231" w:rsidRPr="001A1A0F" w:rsidRDefault="00846231" w:rsidP="00CA6311">
      <w:pPr>
        <w:numPr>
          <w:ilvl w:val="0"/>
          <w:numId w:val="3"/>
        </w:numPr>
        <w:tabs>
          <w:tab w:val="left" w:pos="1424"/>
        </w:tabs>
        <w:spacing w:after="0" w:line="0" w:lineRule="atLeast"/>
        <w:rPr>
          <w:rFonts w:ascii="Times New Roman" w:eastAsia="Times New Roman" w:hAnsi="Times New Roman"/>
          <w:sz w:val="24"/>
        </w:rPr>
      </w:pPr>
      <w:r w:rsidRPr="001A1A0F">
        <w:rPr>
          <w:rFonts w:ascii="Times New Roman" w:eastAsia="Times New Roman" w:hAnsi="Times New Roman"/>
          <w:sz w:val="24"/>
        </w:rPr>
        <w:t>technological dependency on the Cloud Computing supplier, i.e. the impossibility of changing solution (for another supplier or an internal solution) without loss of data;</w:t>
      </w:r>
    </w:p>
    <w:p w14:paraId="3C65658E" w14:textId="77777777" w:rsidR="00846231" w:rsidRDefault="00846231" w:rsidP="00CA6311">
      <w:pPr>
        <w:numPr>
          <w:ilvl w:val="0"/>
          <w:numId w:val="3"/>
        </w:numPr>
        <w:tabs>
          <w:tab w:val="left" w:pos="1407"/>
        </w:tabs>
        <w:spacing w:after="0" w:line="233" w:lineRule="auto"/>
        <w:jc w:val="both"/>
        <w:rPr>
          <w:rFonts w:ascii="Courier New" w:eastAsia="Courier New" w:hAnsi="Courier New"/>
          <w:sz w:val="24"/>
        </w:rPr>
      </w:pPr>
      <w:r>
        <w:rPr>
          <w:rFonts w:ascii="Times New Roman" w:eastAsia="Times New Roman" w:hAnsi="Times New Roman"/>
          <w:sz w:val="24"/>
        </w:rPr>
        <w:t>flaw in the isolation of the data, that is, the risk that the data hosted on a virtualised system will be modified or made accessible to unauthorised third parties, following a failure by the service provider or poor management of the hypervisory role;</w:t>
      </w:r>
    </w:p>
    <w:p w14:paraId="18F5BFD8" w14:textId="77777777" w:rsidR="00846231" w:rsidRPr="001A1A0F" w:rsidRDefault="00846231" w:rsidP="00CA6311">
      <w:pPr>
        <w:numPr>
          <w:ilvl w:val="0"/>
          <w:numId w:val="3"/>
        </w:numPr>
        <w:tabs>
          <w:tab w:val="left" w:pos="1420"/>
        </w:tabs>
        <w:spacing w:after="0" w:line="233" w:lineRule="auto"/>
        <w:jc w:val="both"/>
        <w:rPr>
          <w:rFonts w:ascii="Times New Roman" w:eastAsia="Times New Roman" w:hAnsi="Times New Roman"/>
          <w:sz w:val="24"/>
        </w:rPr>
      </w:pPr>
      <w:bookmarkStart w:id="4" w:name="page4"/>
      <w:bookmarkEnd w:id="4"/>
      <w:r>
        <w:rPr>
          <w:rFonts w:ascii="Times New Roman" w:eastAsia="Times New Roman" w:hAnsi="Times New Roman"/>
          <w:sz w:val="24"/>
        </w:rPr>
        <w:t>judicial requisitions, in particular by foreign authorities;</w:t>
      </w:r>
    </w:p>
    <w:p w14:paraId="26CD9158" w14:textId="77777777" w:rsidR="00846231" w:rsidRPr="001A1A0F" w:rsidRDefault="00846231" w:rsidP="00CA6311">
      <w:pPr>
        <w:numPr>
          <w:ilvl w:val="0"/>
          <w:numId w:val="3"/>
        </w:numPr>
        <w:tabs>
          <w:tab w:val="left" w:pos="1403"/>
        </w:tabs>
        <w:spacing w:after="0" w:line="233" w:lineRule="auto"/>
        <w:jc w:val="both"/>
        <w:rPr>
          <w:rFonts w:ascii="Times New Roman" w:eastAsia="Times New Roman" w:hAnsi="Times New Roman"/>
          <w:sz w:val="24"/>
        </w:rPr>
      </w:pPr>
      <w:r>
        <w:rPr>
          <w:rFonts w:ascii="Times New Roman" w:eastAsia="Times New Roman" w:hAnsi="Times New Roman"/>
          <w:sz w:val="24"/>
        </w:rPr>
        <w:t>a flaw in the subcontracting chain, if the service provider himself has used third parties to provide the service;</w:t>
      </w:r>
    </w:p>
    <w:p w14:paraId="374DA892" w14:textId="77777777" w:rsidR="00846231" w:rsidRPr="001A1A0F" w:rsidRDefault="00846231" w:rsidP="00CA6311">
      <w:pPr>
        <w:numPr>
          <w:ilvl w:val="0"/>
          <w:numId w:val="3"/>
        </w:numPr>
        <w:tabs>
          <w:tab w:val="left" w:pos="1420"/>
        </w:tabs>
        <w:spacing w:after="0" w:line="233" w:lineRule="auto"/>
        <w:jc w:val="both"/>
        <w:rPr>
          <w:rFonts w:ascii="Times New Roman" w:eastAsia="Times New Roman" w:hAnsi="Times New Roman"/>
          <w:sz w:val="24"/>
        </w:rPr>
      </w:pPr>
      <w:r>
        <w:rPr>
          <w:rFonts w:ascii="Times New Roman" w:eastAsia="Times New Roman" w:hAnsi="Times New Roman"/>
          <w:sz w:val="24"/>
        </w:rPr>
        <w:t>ineffective or non-secure destruction of data, or excessive retention period;</w:t>
      </w:r>
    </w:p>
    <w:p w14:paraId="3948CD72" w14:textId="77777777" w:rsidR="00846231" w:rsidRPr="001A1A0F" w:rsidRDefault="00846231" w:rsidP="00CA6311">
      <w:pPr>
        <w:numPr>
          <w:ilvl w:val="0"/>
          <w:numId w:val="3"/>
        </w:numPr>
        <w:tabs>
          <w:tab w:val="left" w:pos="1403"/>
        </w:tabs>
        <w:spacing w:after="0" w:line="233" w:lineRule="auto"/>
        <w:jc w:val="both"/>
        <w:rPr>
          <w:rFonts w:ascii="Times New Roman" w:eastAsia="Times New Roman" w:hAnsi="Times New Roman"/>
          <w:sz w:val="24"/>
        </w:rPr>
      </w:pPr>
      <w:r>
        <w:rPr>
          <w:rFonts w:ascii="Times New Roman" w:eastAsia="Times New Roman" w:hAnsi="Times New Roman"/>
          <w:sz w:val="24"/>
        </w:rPr>
        <w:t>problem of management of access rights for data subjects caused by the inadequacy of means put in place by the service provider;</w:t>
      </w:r>
    </w:p>
    <w:p w14:paraId="38FE512D" w14:textId="77777777" w:rsidR="00846231" w:rsidRPr="001A1A0F" w:rsidRDefault="00846231" w:rsidP="00CA6311">
      <w:pPr>
        <w:numPr>
          <w:ilvl w:val="0"/>
          <w:numId w:val="3"/>
        </w:numPr>
        <w:tabs>
          <w:tab w:val="left" w:pos="1403"/>
        </w:tabs>
        <w:spacing w:after="0" w:line="233" w:lineRule="auto"/>
        <w:jc w:val="both"/>
        <w:rPr>
          <w:rFonts w:ascii="Times New Roman" w:eastAsia="Times New Roman" w:hAnsi="Times New Roman"/>
          <w:sz w:val="24"/>
        </w:rPr>
      </w:pPr>
      <w:r>
        <w:rPr>
          <w:rFonts w:ascii="Times New Roman" w:eastAsia="Times New Roman" w:hAnsi="Times New Roman"/>
          <w:sz w:val="24"/>
        </w:rPr>
        <w:t>unavailability of service, which includes unavailability of the service itself but also unavailability of the means of access to the service (particularly network problems);</w:t>
      </w:r>
    </w:p>
    <w:p w14:paraId="0F7CFF1F" w14:textId="77777777" w:rsidR="00846231" w:rsidRPr="001A1A0F" w:rsidRDefault="00846231" w:rsidP="00CA6311">
      <w:pPr>
        <w:numPr>
          <w:ilvl w:val="0"/>
          <w:numId w:val="3"/>
        </w:numPr>
        <w:tabs>
          <w:tab w:val="left" w:pos="1420"/>
        </w:tabs>
        <w:spacing w:after="0" w:line="233" w:lineRule="auto"/>
        <w:jc w:val="both"/>
        <w:rPr>
          <w:rFonts w:ascii="Times New Roman" w:eastAsia="Times New Roman" w:hAnsi="Times New Roman"/>
          <w:sz w:val="24"/>
        </w:rPr>
      </w:pPr>
      <w:r>
        <w:rPr>
          <w:rFonts w:ascii="Times New Roman" w:eastAsia="Times New Roman" w:hAnsi="Times New Roman"/>
          <w:sz w:val="24"/>
        </w:rPr>
        <w:t>shutdown of service or takeover of service provider by a third party;</w:t>
      </w:r>
    </w:p>
    <w:p w14:paraId="4953FE96" w14:textId="77777777" w:rsidR="00846231" w:rsidRPr="001A1A0F" w:rsidRDefault="00846231" w:rsidP="00CA6311">
      <w:pPr>
        <w:numPr>
          <w:ilvl w:val="0"/>
          <w:numId w:val="3"/>
        </w:numPr>
        <w:tabs>
          <w:tab w:val="left" w:pos="1420"/>
        </w:tabs>
        <w:spacing w:after="0" w:line="233" w:lineRule="auto"/>
        <w:jc w:val="both"/>
        <w:rPr>
          <w:rFonts w:ascii="Times New Roman" w:eastAsia="Times New Roman" w:hAnsi="Times New Roman"/>
          <w:sz w:val="24"/>
        </w:rPr>
      </w:pPr>
      <w:r>
        <w:rPr>
          <w:rFonts w:ascii="Times New Roman" w:eastAsia="Times New Roman" w:hAnsi="Times New Roman"/>
          <w:sz w:val="24"/>
        </w:rPr>
        <w:t>non-compliance with regulations, in particular on international transfers.</w:t>
      </w:r>
    </w:p>
    <w:p w14:paraId="365A8E6B" w14:textId="77777777" w:rsidR="00846231" w:rsidRDefault="00846231" w:rsidP="00846231">
      <w:pPr>
        <w:spacing w:line="252" w:lineRule="exact"/>
        <w:rPr>
          <w:rFonts w:ascii="Times New Roman" w:eastAsia="Times New Roman" w:hAnsi="Times New Roman"/>
        </w:rPr>
      </w:pPr>
    </w:p>
    <w:p w14:paraId="4B16751D" w14:textId="77777777" w:rsidR="00846231" w:rsidRDefault="00846231" w:rsidP="00846231">
      <w:pPr>
        <w:spacing w:line="237" w:lineRule="auto"/>
        <w:jc w:val="both"/>
        <w:rPr>
          <w:rFonts w:ascii="Times New Roman" w:eastAsia="Times New Roman" w:hAnsi="Times New Roman"/>
          <w:sz w:val="24"/>
        </w:rPr>
      </w:pPr>
      <w:r>
        <w:rPr>
          <w:rFonts w:ascii="Times New Roman" w:eastAsia="Times New Roman" w:hAnsi="Times New Roman"/>
          <w:sz w:val="24"/>
        </w:rPr>
        <w:t>If only part of the data and processing are transferred to Cloud, such as messaging software, the customer must also consider the impact of partial migration on processing and data that are not transferred; for instance, if sensitive or strategic data are explicitly excluded from transfer to Cloud, the processing operations necessitating the sending of such data by email must be adapted.</w:t>
      </w:r>
    </w:p>
    <w:p w14:paraId="3797B5FF" w14:textId="77777777" w:rsidR="00846231" w:rsidRDefault="00846231" w:rsidP="00846231">
      <w:pPr>
        <w:spacing w:line="237" w:lineRule="auto"/>
        <w:jc w:val="both"/>
        <w:rPr>
          <w:rFonts w:ascii="Times New Roman" w:eastAsia="Times New Roman" w:hAnsi="Times New Roman"/>
          <w:sz w:val="24"/>
        </w:rPr>
      </w:pPr>
      <w:r>
        <w:rPr>
          <w:rFonts w:ascii="Times New Roman" w:eastAsia="Times New Roman" w:hAnsi="Times New Roman"/>
          <w:sz w:val="24"/>
        </w:rPr>
        <w:t xml:space="preserve">Most of these risks should be reduced by contractual provisions, that can include penalties for the service provider, and by technical and organisational measures for the customer and the service provider. </w:t>
      </w:r>
      <w:r w:rsidR="002D6D53" w:rsidRPr="002D6D53">
        <w:rPr>
          <w:rFonts w:ascii="Times New Roman" w:eastAsia="Times New Roman" w:hAnsi="Times New Roman"/>
          <w:b/>
          <w:i/>
          <w:sz w:val="24"/>
        </w:rPr>
        <w:t>Cloud4sme@MNE</w:t>
      </w:r>
      <w:r w:rsidR="002D6D53">
        <w:rPr>
          <w:rFonts w:ascii="Times New Roman" w:eastAsia="Times New Roman" w:hAnsi="Times New Roman"/>
          <w:sz w:val="24"/>
        </w:rPr>
        <w:t xml:space="preserve"> </w:t>
      </w:r>
      <w:r>
        <w:rPr>
          <w:rFonts w:ascii="Times New Roman" w:eastAsia="Times New Roman" w:hAnsi="Times New Roman"/>
          <w:sz w:val="24"/>
        </w:rPr>
        <w:t>recommends that the customer assess the relevance of these risks for his own situation and study the measures put in place by himself and by the service provider to reduce these risks.</w:t>
      </w:r>
    </w:p>
    <w:p w14:paraId="522DD705" w14:textId="77777777" w:rsidR="00846231" w:rsidRDefault="00846231" w:rsidP="00846231">
      <w:pPr>
        <w:spacing w:line="367" w:lineRule="exact"/>
        <w:rPr>
          <w:rFonts w:ascii="Times New Roman" w:eastAsia="Times New Roman" w:hAnsi="Times New Roman"/>
        </w:rPr>
      </w:pPr>
    </w:p>
    <w:p w14:paraId="439EBD6C" w14:textId="77777777" w:rsidR="002D6D53" w:rsidRDefault="002D6D53" w:rsidP="00846231">
      <w:pPr>
        <w:spacing w:line="367" w:lineRule="exact"/>
        <w:rPr>
          <w:rFonts w:ascii="Times New Roman" w:eastAsia="Times New Roman" w:hAnsi="Times New Roman"/>
        </w:rPr>
      </w:pPr>
    </w:p>
    <w:p w14:paraId="3BD5B393" w14:textId="77777777" w:rsidR="00846231" w:rsidRDefault="00846231" w:rsidP="00846231">
      <w:pPr>
        <w:spacing w:line="234" w:lineRule="auto"/>
        <w:jc w:val="both"/>
        <w:rPr>
          <w:rFonts w:ascii="Times New Roman" w:eastAsia="Times New Roman" w:hAnsi="Times New Roman"/>
          <w:b/>
          <w:color w:val="365F91"/>
          <w:sz w:val="26"/>
        </w:rPr>
      </w:pPr>
      <w:r>
        <w:rPr>
          <w:rFonts w:ascii="Times New Roman" w:eastAsia="Times New Roman" w:hAnsi="Times New Roman"/>
          <w:b/>
          <w:color w:val="365F91"/>
          <w:sz w:val="26"/>
        </w:rPr>
        <w:t>Recommendation 4: Identify the relevant type of Cloud for the planned processing</w:t>
      </w:r>
    </w:p>
    <w:p w14:paraId="1056D1FE" w14:textId="77777777" w:rsidR="00846231" w:rsidRDefault="00846231" w:rsidP="00846231">
      <w:pPr>
        <w:spacing w:line="234" w:lineRule="auto"/>
        <w:jc w:val="both"/>
        <w:rPr>
          <w:rFonts w:ascii="Times New Roman" w:eastAsia="Times New Roman" w:hAnsi="Times New Roman"/>
          <w:sz w:val="24"/>
        </w:rPr>
      </w:pPr>
      <w:r>
        <w:rPr>
          <w:rFonts w:ascii="Times New Roman" w:eastAsia="Times New Roman" w:hAnsi="Times New Roman"/>
          <w:sz w:val="24"/>
        </w:rPr>
        <w:t>There are various Cloud computing service offers on the market, which can be distinguished according to three service models and three deployment models.</w:t>
      </w:r>
    </w:p>
    <w:p w14:paraId="6DC2AA9A" w14:textId="77777777" w:rsidR="00846231" w:rsidRDefault="00846231" w:rsidP="00846231">
      <w:pPr>
        <w:spacing w:line="0" w:lineRule="atLeast"/>
        <w:rPr>
          <w:rFonts w:ascii="Times New Roman" w:eastAsia="Times New Roman" w:hAnsi="Times New Roman"/>
          <w:sz w:val="24"/>
        </w:rPr>
      </w:pPr>
      <w:r>
        <w:rPr>
          <w:rFonts w:ascii="Times New Roman" w:eastAsia="Times New Roman" w:hAnsi="Times New Roman"/>
          <w:sz w:val="24"/>
        </w:rPr>
        <w:t>The service models are as follows:</w:t>
      </w:r>
    </w:p>
    <w:p w14:paraId="6017D206" w14:textId="77777777" w:rsidR="001A1A0F" w:rsidRDefault="00846231" w:rsidP="00CA6311">
      <w:pPr>
        <w:pStyle w:val="ListParagraph"/>
        <w:numPr>
          <w:ilvl w:val="0"/>
          <w:numId w:val="4"/>
        </w:numPr>
        <w:spacing w:line="0" w:lineRule="atLeast"/>
        <w:rPr>
          <w:rFonts w:ascii="Times New Roman" w:eastAsia="Times New Roman" w:hAnsi="Times New Roman"/>
          <w:sz w:val="24"/>
        </w:rPr>
      </w:pPr>
      <w:r w:rsidRPr="00846231">
        <w:rPr>
          <w:rFonts w:ascii="Times New Roman" w:eastAsia="Times New Roman" w:hAnsi="Times New Roman"/>
          <w:sz w:val="24"/>
        </w:rPr>
        <w:t>SaaS: "Software as a Service", that is, online software provisioning;</w:t>
      </w:r>
    </w:p>
    <w:p w14:paraId="0CE12898" w14:textId="77777777" w:rsidR="001A1A0F" w:rsidRDefault="00846231" w:rsidP="00CA6311">
      <w:pPr>
        <w:pStyle w:val="ListParagraph"/>
        <w:numPr>
          <w:ilvl w:val="0"/>
          <w:numId w:val="4"/>
        </w:numPr>
        <w:spacing w:line="0" w:lineRule="atLeast"/>
        <w:rPr>
          <w:rFonts w:ascii="Times New Roman" w:eastAsia="Times New Roman" w:hAnsi="Times New Roman"/>
          <w:sz w:val="24"/>
        </w:rPr>
      </w:pPr>
      <w:r w:rsidRPr="001A1A0F">
        <w:rPr>
          <w:rFonts w:ascii="Times New Roman" w:eastAsia="Times New Roman" w:hAnsi="Times New Roman"/>
          <w:sz w:val="24"/>
        </w:rPr>
        <w:t>PaaS: "Platform as a Service", that is, online application development platform provisioning;</w:t>
      </w:r>
    </w:p>
    <w:p w14:paraId="34DEFEB9" w14:textId="77777777" w:rsidR="00846231" w:rsidRPr="001A1A0F" w:rsidRDefault="00846231" w:rsidP="00CA6311">
      <w:pPr>
        <w:pStyle w:val="ListParagraph"/>
        <w:numPr>
          <w:ilvl w:val="0"/>
          <w:numId w:val="4"/>
        </w:numPr>
        <w:spacing w:line="0" w:lineRule="atLeast"/>
        <w:rPr>
          <w:rFonts w:ascii="Times New Roman" w:eastAsia="Times New Roman" w:hAnsi="Times New Roman"/>
          <w:sz w:val="24"/>
        </w:rPr>
      </w:pPr>
      <w:r w:rsidRPr="001A1A0F">
        <w:rPr>
          <w:rFonts w:ascii="Times New Roman" w:eastAsia="Times New Roman" w:hAnsi="Times New Roman"/>
          <w:sz w:val="24"/>
        </w:rPr>
        <w:t>IaaS: "Infrastructure as a Service", that is, online computing and storage infrastructure provisioning.</w:t>
      </w:r>
    </w:p>
    <w:p w14:paraId="69DEDF30" w14:textId="77777777" w:rsidR="00846231" w:rsidRDefault="00846231" w:rsidP="00846231">
      <w:pPr>
        <w:spacing w:line="0" w:lineRule="atLeast"/>
        <w:rPr>
          <w:rFonts w:ascii="Times New Roman" w:eastAsia="Times New Roman" w:hAnsi="Times New Roman"/>
          <w:sz w:val="24"/>
        </w:rPr>
      </w:pPr>
      <w:r>
        <w:rPr>
          <w:rFonts w:ascii="Times New Roman" w:eastAsia="Times New Roman" w:hAnsi="Times New Roman"/>
          <w:sz w:val="24"/>
        </w:rPr>
        <w:t>The deployment models are as follows:</w:t>
      </w:r>
    </w:p>
    <w:p w14:paraId="2625286E" w14:textId="77777777" w:rsidR="001A1A0F" w:rsidRPr="001A1A0F" w:rsidRDefault="00846231" w:rsidP="00CA6311">
      <w:pPr>
        <w:pStyle w:val="ListParagraph"/>
        <w:numPr>
          <w:ilvl w:val="0"/>
          <w:numId w:val="5"/>
        </w:numPr>
        <w:spacing w:line="279" w:lineRule="auto"/>
        <w:ind w:left="709" w:right="1480"/>
        <w:rPr>
          <w:rFonts w:ascii="Times New Roman" w:eastAsia="Times New Roman" w:hAnsi="Times New Roman"/>
          <w:sz w:val="24"/>
        </w:rPr>
      </w:pPr>
      <w:r w:rsidRPr="001A1A0F">
        <w:rPr>
          <w:rFonts w:ascii="Times New Roman" w:eastAsia="Times New Roman" w:hAnsi="Times New Roman"/>
          <w:sz w:val="24"/>
        </w:rPr>
        <w:t>"Public" when a service is shared and</w:t>
      </w:r>
      <w:r w:rsidR="001A1A0F" w:rsidRPr="001A1A0F">
        <w:rPr>
          <w:rFonts w:ascii="Times New Roman" w:eastAsia="Times New Roman" w:hAnsi="Times New Roman"/>
          <w:sz w:val="24"/>
        </w:rPr>
        <w:t xml:space="preserve"> pooled between many customers;</w:t>
      </w:r>
    </w:p>
    <w:p w14:paraId="7A8CBE54" w14:textId="77777777" w:rsidR="00846231" w:rsidRPr="001A1A0F" w:rsidRDefault="00846231" w:rsidP="00CA6311">
      <w:pPr>
        <w:pStyle w:val="ListParagraph"/>
        <w:numPr>
          <w:ilvl w:val="0"/>
          <w:numId w:val="5"/>
        </w:numPr>
        <w:spacing w:line="279" w:lineRule="auto"/>
        <w:ind w:left="709" w:right="1480"/>
        <w:rPr>
          <w:rFonts w:ascii="Times New Roman" w:eastAsia="Times New Roman" w:hAnsi="Times New Roman"/>
          <w:sz w:val="24"/>
        </w:rPr>
      </w:pPr>
      <w:r w:rsidRPr="001A1A0F">
        <w:rPr>
          <w:rFonts w:ascii="Times New Roman" w:eastAsia="Times New Roman" w:hAnsi="Times New Roman"/>
          <w:sz w:val="24"/>
        </w:rPr>
        <w:t>"Private" when the Cloud is dedicated to one customer;</w:t>
      </w:r>
    </w:p>
    <w:p w14:paraId="046E8977" w14:textId="77777777" w:rsidR="00846231" w:rsidRPr="001A1A0F" w:rsidRDefault="00846231" w:rsidP="00CA6311">
      <w:pPr>
        <w:pStyle w:val="ListParagraph"/>
        <w:numPr>
          <w:ilvl w:val="0"/>
          <w:numId w:val="5"/>
        </w:numPr>
        <w:spacing w:line="269" w:lineRule="exact"/>
        <w:ind w:left="709"/>
        <w:rPr>
          <w:rFonts w:ascii="Times New Roman" w:eastAsia="Times New Roman" w:hAnsi="Times New Roman"/>
          <w:sz w:val="24"/>
        </w:rPr>
      </w:pPr>
      <w:bookmarkStart w:id="5" w:name="page5"/>
      <w:bookmarkEnd w:id="5"/>
      <w:r w:rsidRPr="001A1A0F">
        <w:rPr>
          <w:rFonts w:ascii="Times New Roman" w:eastAsia="Times New Roman" w:hAnsi="Times New Roman"/>
          <w:sz w:val="24"/>
        </w:rPr>
        <w:t>"Hybrid" when a service is partly in a public Cloud and partly in a private Cloud. In this case we consider that the service can be studied as two interconnected processing types. We shall therefore not refer to this deployment model.</w:t>
      </w:r>
    </w:p>
    <w:p w14:paraId="1F9C51E8" w14:textId="77777777" w:rsidR="00846231" w:rsidRDefault="00846231" w:rsidP="00846231">
      <w:pPr>
        <w:spacing w:line="237" w:lineRule="auto"/>
        <w:jc w:val="both"/>
        <w:rPr>
          <w:rFonts w:ascii="Times New Roman" w:eastAsia="Times New Roman" w:hAnsi="Times New Roman"/>
          <w:sz w:val="24"/>
        </w:rPr>
      </w:pPr>
      <w:r>
        <w:rPr>
          <w:rFonts w:ascii="Times New Roman" w:eastAsia="Times New Roman" w:hAnsi="Times New Roman"/>
          <w:sz w:val="24"/>
        </w:rPr>
        <w:t>As each Cloud computing service offer is specific, they should be compared by identifying the strengths and weaknesses of each one in terms of the processing type considered. An analysis of this kind will make it possible to select the most appropriate Cloud computing offer.</w:t>
      </w:r>
    </w:p>
    <w:p w14:paraId="4AFEE32F" w14:textId="77777777" w:rsidR="00846231" w:rsidRDefault="00846231" w:rsidP="00846231">
      <w:pPr>
        <w:spacing w:line="237" w:lineRule="auto"/>
        <w:jc w:val="both"/>
        <w:rPr>
          <w:rFonts w:ascii="Times New Roman" w:eastAsia="Times New Roman" w:hAnsi="Times New Roman"/>
          <w:sz w:val="24"/>
        </w:rPr>
      </w:pPr>
      <w:r>
        <w:rPr>
          <w:rFonts w:ascii="Times New Roman" w:eastAsia="Times New Roman" w:hAnsi="Times New Roman"/>
          <w:sz w:val="24"/>
        </w:rPr>
        <w:t xml:space="preserve">Note that it is quite possible to choose different Cloud computing solutions according to the processing type. For example, a </w:t>
      </w:r>
      <w:r w:rsidR="002D6D53">
        <w:rPr>
          <w:rFonts w:ascii="Times New Roman" w:eastAsia="Times New Roman" w:hAnsi="Times New Roman"/>
          <w:sz w:val="24"/>
        </w:rPr>
        <w:t>Telekom</w:t>
      </w:r>
      <w:r>
        <w:rPr>
          <w:rFonts w:ascii="Times New Roman" w:eastAsia="Times New Roman" w:hAnsi="Times New Roman"/>
          <w:sz w:val="24"/>
        </w:rPr>
        <w:t xml:space="preserve"> public IaaS service can be chosen for the company's website, an accredited medical server for the medical data and a private European SaaS for emails.</w:t>
      </w:r>
    </w:p>
    <w:p w14:paraId="2F5E5ADE" w14:textId="77777777" w:rsidR="00846231" w:rsidRDefault="00846231" w:rsidP="00846231">
      <w:pPr>
        <w:spacing w:line="250" w:lineRule="auto"/>
        <w:jc w:val="both"/>
        <w:rPr>
          <w:rFonts w:ascii="Times New Roman" w:eastAsia="Times New Roman" w:hAnsi="Times New Roman"/>
          <w:sz w:val="23"/>
        </w:rPr>
      </w:pPr>
      <w:r>
        <w:rPr>
          <w:rFonts w:ascii="Times New Roman" w:eastAsia="Times New Roman" w:hAnsi="Times New Roman"/>
          <w:sz w:val="23"/>
        </w:rPr>
        <w:t>Not only does such an approach make it possible to choose the most appropriate offer for each particular type of processing, but it also guarantees better protection of the data collected by a company because they are not all entrusted to the same Cloud computing service provider.</w:t>
      </w:r>
    </w:p>
    <w:p w14:paraId="51D0B37D" w14:textId="77777777" w:rsidR="00846231" w:rsidRDefault="00846231" w:rsidP="00846231">
      <w:pPr>
        <w:spacing w:line="237" w:lineRule="auto"/>
        <w:jc w:val="both"/>
        <w:rPr>
          <w:rFonts w:ascii="Times New Roman" w:eastAsia="Times New Roman" w:hAnsi="Times New Roman"/>
          <w:sz w:val="24"/>
        </w:rPr>
      </w:pPr>
      <w:r>
        <w:rPr>
          <w:rFonts w:ascii="Times New Roman" w:eastAsia="Times New Roman" w:hAnsi="Times New Roman"/>
          <w:sz w:val="24"/>
        </w:rPr>
        <w:lastRenderedPageBreak/>
        <w:t>Finally, a step-by-step approach can allow a gradual transition to Cloud computing and thus a better understanding of the particular risks of Cloud computing. It will then be possible to draw on the first experiences to develop internal practices and better negotiate or better choose the subsequent contracts.</w:t>
      </w:r>
    </w:p>
    <w:p w14:paraId="4E82AF21" w14:textId="77777777" w:rsidR="00846231" w:rsidRDefault="00846231" w:rsidP="00846231">
      <w:pPr>
        <w:spacing w:line="237" w:lineRule="auto"/>
        <w:jc w:val="both"/>
        <w:rPr>
          <w:rFonts w:ascii="Times New Roman" w:eastAsia="Times New Roman" w:hAnsi="Times New Roman"/>
          <w:sz w:val="24"/>
        </w:rPr>
      </w:pPr>
      <w:r>
        <w:rPr>
          <w:rFonts w:ascii="Times New Roman" w:eastAsia="Times New Roman" w:hAnsi="Times New Roman"/>
          <w:sz w:val="24"/>
        </w:rPr>
        <w:t>The transfer of processing or data to Cloud can thus be done progressively by data category and increasing security requirements; for example, beginning with the transfer of support software (messaging system, diary, contacts, etc), followed by applications containing sensitive or strategic data (for instance, HR processing operations), and finishing with the business applications.</w:t>
      </w:r>
    </w:p>
    <w:p w14:paraId="06857456" w14:textId="77777777" w:rsidR="00846231" w:rsidRDefault="00846231" w:rsidP="00846231">
      <w:pPr>
        <w:spacing w:line="345" w:lineRule="exact"/>
        <w:rPr>
          <w:rFonts w:ascii="Times New Roman" w:eastAsia="Times New Roman" w:hAnsi="Times New Roman"/>
        </w:rPr>
      </w:pPr>
    </w:p>
    <w:p w14:paraId="48CCB792" w14:textId="77777777" w:rsidR="00846231" w:rsidRDefault="00846231" w:rsidP="00846231">
      <w:pPr>
        <w:spacing w:line="0" w:lineRule="atLeast"/>
        <w:rPr>
          <w:rFonts w:ascii="Times New Roman" w:eastAsia="Times New Roman" w:hAnsi="Times New Roman"/>
          <w:b/>
          <w:color w:val="365F91"/>
          <w:sz w:val="26"/>
        </w:rPr>
      </w:pPr>
      <w:r>
        <w:rPr>
          <w:rFonts w:ascii="Times New Roman" w:eastAsia="Times New Roman" w:hAnsi="Times New Roman"/>
          <w:b/>
          <w:color w:val="365F91"/>
          <w:sz w:val="26"/>
        </w:rPr>
        <w:t>Recommendation 5: Choose a service provider offering sufficient guarantees</w:t>
      </w:r>
    </w:p>
    <w:p w14:paraId="70AB3BF2" w14:textId="77777777" w:rsidR="00846231" w:rsidRDefault="00846231" w:rsidP="00846231">
      <w:pPr>
        <w:spacing w:line="237" w:lineRule="auto"/>
        <w:jc w:val="both"/>
        <w:rPr>
          <w:rFonts w:ascii="Times New Roman" w:eastAsia="Times New Roman" w:hAnsi="Times New Roman"/>
          <w:sz w:val="24"/>
        </w:rPr>
      </w:pPr>
      <w:r>
        <w:rPr>
          <w:rFonts w:ascii="Times New Roman" w:eastAsia="Times New Roman" w:hAnsi="Times New Roman"/>
          <w:sz w:val="24"/>
        </w:rPr>
        <w:t>As data controllers, the customers of Cloud computing services must ensure that they are able to fulfil their obligations. To do so, they must choose service providers that guarantee the setup of appropriate measures of security and confidentiality, and who are transparent towards their customers regarding the means used to provide their services (transfer of data abroad, use of subcontractors, security policy and measures, etc).</w:t>
      </w:r>
    </w:p>
    <w:p w14:paraId="74279FEF" w14:textId="77777777" w:rsidR="00846231" w:rsidRDefault="00846231" w:rsidP="00846231">
      <w:pPr>
        <w:spacing w:line="234" w:lineRule="auto"/>
        <w:jc w:val="both"/>
        <w:rPr>
          <w:rFonts w:ascii="Times New Roman" w:eastAsia="Times New Roman" w:hAnsi="Times New Roman"/>
          <w:sz w:val="24"/>
        </w:rPr>
      </w:pPr>
      <w:r>
        <w:rPr>
          <w:rFonts w:ascii="Times New Roman" w:eastAsia="Times New Roman" w:hAnsi="Times New Roman"/>
          <w:sz w:val="24"/>
        </w:rPr>
        <w:t>The choice of a service provider must be made in consideration of the following analytical grid:</w:t>
      </w:r>
    </w:p>
    <w:p w14:paraId="2F2F78C1" w14:textId="77777777" w:rsidR="00846231" w:rsidRDefault="00846231" w:rsidP="00846231">
      <w:pPr>
        <w:spacing w:line="0" w:lineRule="atLeast"/>
        <w:rPr>
          <w:rFonts w:ascii="Times New Roman" w:eastAsia="Times New Roman" w:hAnsi="Times New Roman"/>
          <w:b/>
          <w:sz w:val="24"/>
          <w:u w:val="single"/>
        </w:rPr>
      </w:pPr>
      <w:r>
        <w:rPr>
          <w:rFonts w:ascii="Times New Roman" w:eastAsia="Times New Roman" w:hAnsi="Times New Roman"/>
          <w:b/>
          <w:sz w:val="24"/>
          <w:u w:val="single"/>
        </w:rPr>
        <w:t>Step 1: Determine the service provider's legal qualification</w:t>
      </w:r>
    </w:p>
    <w:p w14:paraId="4B38515D" w14:textId="77777777" w:rsidR="00846231" w:rsidRDefault="00846231" w:rsidP="00846231">
      <w:pPr>
        <w:spacing w:line="234" w:lineRule="auto"/>
        <w:jc w:val="both"/>
        <w:rPr>
          <w:rFonts w:ascii="Times New Roman" w:eastAsia="Times New Roman" w:hAnsi="Times New Roman"/>
          <w:sz w:val="24"/>
        </w:rPr>
      </w:pPr>
      <w:r>
        <w:rPr>
          <w:rFonts w:ascii="Times New Roman" w:eastAsia="Times New Roman" w:hAnsi="Times New Roman"/>
          <w:sz w:val="24"/>
        </w:rPr>
        <w:t>When a customer uses a service provider, it is generally accepted that the former is the data controller and the latter is the data processor.</w:t>
      </w:r>
    </w:p>
    <w:p w14:paraId="4A96410A" w14:textId="77777777" w:rsidR="00846231" w:rsidRDefault="00846231" w:rsidP="001A1A0F">
      <w:pPr>
        <w:spacing w:line="236" w:lineRule="auto"/>
        <w:jc w:val="both"/>
        <w:rPr>
          <w:rFonts w:ascii="Times New Roman" w:eastAsia="Times New Roman" w:hAnsi="Times New Roman"/>
          <w:sz w:val="24"/>
        </w:rPr>
      </w:pPr>
      <w:r>
        <w:rPr>
          <w:rFonts w:ascii="Times New Roman" w:eastAsia="Times New Roman" w:hAnsi="Times New Roman"/>
          <w:sz w:val="24"/>
        </w:rPr>
        <w:t xml:space="preserve">However, </w:t>
      </w:r>
      <w:r w:rsidR="00FC6522" w:rsidRPr="002D6D53">
        <w:rPr>
          <w:rFonts w:ascii="Times New Roman" w:eastAsia="Times New Roman" w:hAnsi="Times New Roman"/>
          <w:b/>
          <w:i/>
          <w:sz w:val="24"/>
        </w:rPr>
        <w:t>Cloud4sme@MNE</w:t>
      </w:r>
      <w:r w:rsidR="00FC6522">
        <w:rPr>
          <w:rFonts w:ascii="Times New Roman" w:eastAsia="Times New Roman" w:hAnsi="Times New Roman"/>
          <w:sz w:val="24"/>
        </w:rPr>
        <w:t xml:space="preserve"> </w:t>
      </w:r>
      <w:r>
        <w:rPr>
          <w:rFonts w:ascii="Times New Roman" w:eastAsia="Times New Roman" w:hAnsi="Times New Roman"/>
          <w:sz w:val="24"/>
        </w:rPr>
        <w:t>finds that in some cases of public PaaS and SaaS, customers, although responsible for the choice of their service providers, cannot really give them instructions and are not in a position to monitor the effectiveness of the security and confidentiality guarantees</w:t>
      </w:r>
      <w:bookmarkStart w:id="6" w:name="page6"/>
      <w:bookmarkEnd w:id="6"/>
      <w:r w:rsidR="001A1A0F">
        <w:rPr>
          <w:rFonts w:ascii="Times New Roman" w:eastAsia="Times New Roman" w:hAnsi="Times New Roman"/>
          <w:sz w:val="24"/>
        </w:rPr>
        <w:t xml:space="preserve"> </w:t>
      </w:r>
      <w:r>
        <w:rPr>
          <w:rFonts w:ascii="Times New Roman" w:eastAsia="Times New Roman" w:hAnsi="Times New Roman"/>
          <w:sz w:val="24"/>
        </w:rPr>
        <w:t>given by the service providers. This absence of instructions and monitoring facilities is due particularly to standard offers that cannot be modified by the customers, and to standard contracts that give them no possibility of negotiation.</w:t>
      </w:r>
    </w:p>
    <w:p w14:paraId="0149F7D3" w14:textId="77777777" w:rsidR="00846231" w:rsidRDefault="00846231" w:rsidP="001A1A0F">
      <w:pPr>
        <w:spacing w:line="236" w:lineRule="auto"/>
        <w:jc w:val="both"/>
        <w:rPr>
          <w:rFonts w:ascii="Times New Roman" w:eastAsia="Times New Roman" w:hAnsi="Times New Roman"/>
          <w:sz w:val="24"/>
        </w:rPr>
      </w:pPr>
      <w:r>
        <w:rPr>
          <w:rFonts w:ascii="Times New Roman" w:eastAsia="Times New Roman" w:hAnsi="Times New Roman"/>
          <w:sz w:val="24"/>
        </w:rPr>
        <w:t xml:space="preserve">In such </w:t>
      </w:r>
      <w:proofErr w:type="gramStart"/>
      <w:r>
        <w:rPr>
          <w:rFonts w:ascii="Times New Roman" w:eastAsia="Times New Roman" w:hAnsi="Times New Roman"/>
          <w:sz w:val="24"/>
        </w:rPr>
        <w:t>situations</w:t>
      </w:r>
      <w:proofErr w:type="gramEnd"/>
      <w:r>
        <w:rPr>
          <w:rFonts w:ascii="Times New Roman" w:eastAsia="Times New Roman" w:hAnsi="Times New Roman"/>
          <w:sz w:val="24"/>
        </w:rPr>
        <w:t xml:space="preserve"> the service provider could in principle be considered as joint controller pursuant to the definition of "data controller" given in Article 2 of Directive 95/46/EC, since he contributes to the definition of the purposes and means for personal data processing.</w:t>
      </w:r>
    </w:p>
    <w:p w14:paraId="0DB50F4E" w14:textId="77777777" w:rsidR="00846231" w:rsidRDefault="00846231" w:rsidP="001A1A0F">
      <w:pPr>
        <w:spacing w:line="236" w:lineRule="auto"/>
        <w:jc w:val="both"/>
        <w:rPr>
          <w:rFonts w:ascii="Times New Roman" w:eastAsia="Times New Roman" w:hAnsi="Times New Roman"/>
          <w:sz w:val="24"/>
        </w:rPr>
      </w:pPr>
      <w:r>
        <w:rPr>
          <w:rFonts w:ascii="Times New Roman" w:eastAsia="Times New Roman" w:hAnsi="Times New Roman"/>
          <w:sz w:val="24"/>
        </w:rPr>
        <w:lastRenderedPageBreak/>
        <w:t>In cases where there are joint controllers, the responsibilities of each party should be clearly defined.</w:t>
      </w:r>
    </w:p>
    <w:p w14:paraId="7618D8E8" w14:textId="77777777" w:rsidR="00846231" w:rsidRDefault="00846231" w:rsidP="00FC6522">
      <w:pPr>
        <w:spacing w:line="234" w:lineRule="auto"/>
        <w:ind w:right="300"/>
        <w:jc w:val="both"/>
        <w:rPr>
          <w:rFonts w:ascii="Times New Roman" w:eastAsia="Times New Roman" w:hAnsi="Times New Roman"/>
          <w:sz w:val="24"/>
        </w:rPr>
      </w:pPr>
      <w:r>
        <w:rPr>
          <w:rFonts w:ascii="Times New Roman" w:eastAsia="Times New Roman" w:hAnsi="Times New Roman"/>
          <w:sz w:val="24"/>
        </w:rPr>
        <w:t>Identifying whether or not the service provider is a joint data controller serves to determine who is responsible towards the competent personal data protection authorities.</w:t>
      </w:r>
    </w:p>
    <w:p w14:paraId="3246431E" w14:textId="77777777" w:rsidR="001A1A0F" w:rsidRDefault="001A1A0F" w:rsidP="00846231">
      <w:pPr>
        <w:spacing w:line="237" w:lineRule="auto"/>
        <w:ind w:left="300" w:right="300"/>
        <w:jc w:val="both"/>
        <w:rPr>
          <w:rFonts w:ascii="Times New Roman" w:eastAsia="Times New Roman" w:hAnsi="Times New Roman"/>
          <w:sz w:val="24"/>
        </w:rPr>
      </w:pPr>
    </w:p>
    <w:p w14:paraId="4C89974F" w14:textId="77777777" w:rsidR="00846231" w:rsidRDefault="00846231" w:rsidP="00846231">
      <w:pPr>
        <w:spacing w:line="0" w:lineRule="atLeast"/>
        <w:rPr>
          <w:rFonts w:ascii="Times New Roman" w:eastAsia="Times New Roman" w:hAnsi="Times New Roman"/>
          <w:b/>
          <w:sz w:val="24"/>
          <w:u w:val="single"/>
        </w:rPr>
      </w:pPr>
      <w:bookmarkStart w:id="7" w:name="page7"/>
      <w:bookmarkEnd w:id="7"/>
      <w:r>
        <w:rPr>
          <w:rFonts w:ascii="Times New Roman" w:eastAsia="Times New Roman" w:hAnsi="Times New Roman"/>
          <w:b/>
          <w:sz w:val="24"/>
          <w:u w:val="single"/>
        </w:rPr>
        <w:t>Step 2: Assess the level of protection given by the service provider for the data processed</w:t>
      </w:r>
    </w:p>
    <w:p w14:paraId="557EA17E" w14:textId="77777777" w:rsidR="00846231" w:rsidRDefault="00846231" w:rsidP="00846231">
      <w:pPr>
        <w:spacing w:line="234" w:lineRule="auto"/>
        <w:rPr>
          <w:rFonts w:ascii="Times New Roman" w:eastAsia="Times New Roman" w:hAnsi="Times New Roman"/>
          <w:sz w:val="24"/>
        </w:rPr>
      </w:pPr>
      <w:r>
        <w:rPr>
          <w:rFonts w:ascii="Times New Roman" w:eastAsia="Times New Roman" w:hAnsi="Times New Roman"/>
          <w:sz w:val="24"/>
        </w:rPr>
        <w:t>Whatever the qualification of the service provider, the customer is responsible for choosing a service provider who provides a sufficient level of protection for the data he entrusts to him.</w:t>
      </w:r>
    </w:p>
    <w:p w14:paraId="760638E9" w14:textId="77777777" w:rsidR="00846231" w:rsidRDefault="00FC6522" w:rsidP="00846231">
      <w:pPr>
        <w:spacing w:line="234" w:lineRule="auto"/>
        <w:rPr>
          <w:rFonts w:ascii="Times New Roman" w:eastAsia="Times New Roman" w:hAnsi="Times New Roman"/>
          <w:sz w:val="24"/>
        </w:rPr>
      </w:pPr>
      <w:r w:rsidRPr="002D6D53">
        <w:rPr>
          <w:rFonts w:ascii="Times New Roman" w:eastAsia="Times New Roman" w:hAnsi="Times New Roman"/>
          <w:b/>
          <w:i/>
          <w:sz w:val="24"/>
        </w:rPr>
        <w:t>Cloud4sme@MNE</w:t>
      </w:r>
      <w:r>
        <w:rPr>
          <w:rFonts w:ascii="Times New Roman" w:eastAsia="Times New Roman" w:hAnsi="Times New Roman"/>
          <w:sz w:val="24"/>
        </w:rPr>
        <w:t xml:space="preserve"> </w:t>
      </w:r>
      <w:r w:rsidR="00846231">
        <w:rPr>
          <w:rFonts w:ascii="Times New Roman" w:eastAsia="Times New Roman" w:hAnsi="Times New Roman"/>
          <w:sz w:val="24"/>
        </w:rPr>
        <w:t>has listed below the essential elements, in terms of the protection of personal data, that should appear in a Cloud computing service contract.</w:t>
      </w:r>
    </w:p>
    <w:p w14:paraId="67C23030" w14:textId="77777777" w:rsidR="00F47076" w:rsidRPr="00F47076" w:rsidRDefault="00F47076" w:rsidP="00F47076">
      <w:pPr>
        <w:spacing w:line="0" w:lineRule="atLeast"/>
        <w:rPr>
          <w:rFonts w:ascii="Times New Roman" w:eastAsia="Times New Roman" w:hAnsi="Times New Roman"/>
          <w:b/>
          <w:sz w:val="24"/>
          <w:szCs w:val="24"/>
        </w:rPr>
      </w:pPr>
      <w:r w:rsidRPr="00F47076">
        <w:rPr>
          <w:rFonts w:ascii="Times New Roman" w:eastAsia="Times New Roman" w:hAnsi="Times New Roman"/>
          <w:b/>
          <w:sz w:val="24"/>
          <w:szCs w:val="24"/>
        </w:rPr>
        <w:t>Information on processing</w:t>
      </w:r>
    </w:p>
    <w:p w14:paraId="1FBF90DC" w14:textId="77777777" w:rsidR="00F47076" w:rsidRDefault="00F47076" w:rsidP="00CA6311">
      <w:pPr>
        <w:numPr>
          <w:ilvl w:val="0"/>
          <w:numId w:val="6"/>
        </w:numPr>
        <w:tabs>
          <w:tab w:val="left" w:pos="1080"/>
        </w:tabs>
        <w:spacing w:after="0" w:line="230" w:lineRule="auto"/>
        <w:jc w:val="both"/>
        <w:rPr>
          <w:rFonts w:ascii="Courier New" w:eastAsia="Courier New" w:hAnsi="Courier New"/>
          <w:sz w:val="24"/>
        </w:rPr>
      </w:pPr>
      <w:r>
        <w:rPr>
          <w:rFonts w:ascii="Times New Roman" w:eastAsia="Times New Roman" w:hAnsi="Times New Roman"/>
          <w:sz w:val="24"/>
        </w:rPr>
        <w:t>Compliance with the European principles on the protection of personal data and the French Data Protection Act (particularly the principles of proportionality and compliance with purposes);</w:t>
      </w:r>
    </w:p>
    <w:p w14:paraId="1324FF39" w14:textId="77777777" w:rsidR="00F47076" w:rsidRDefault="00F47076" w:rsidP="00CA6311">
      <w:pPr>
        <w:numPr>
          <w:ilvl w:val="0"/>
          <w:numId w:val="6"/>
        </w:numPr>
        <w:tabs>
          <w:tab w:val="left" w:pos="1080"/>
        </w:tabs>
        <w:spacing w:after="0" w:line="0" w:lineRule="atLeast"/>
        <w:rPr>
          <w:rFonts w:ascii="Courier New" w:eastAsia="Courier New" w:hAnsi="Courier New"/>
          <w:sz w:val="24"/>
        </w:rPr>
      </w:pPr>
      <w:r>
        <w:rPr>
          <w:rFonts w:ascii="Times New Roman" w:eastAsia="Times New Roman" w:hAnsi="Times New Roman"/>
          <w:sz w:val="24"/>
        </w:rPr>
        <w:t>Existence of a system for reporting complaints and security breaches;</w:t>
      </w:r>
    </w:p>
    <w:p w14:paraId="0D5FE322" w14:textId="77777777" w:rsidR="00F47076" w:rsidRDefault="00F47076" w:rsidP="00CA6311">
      <w:pPr>
        <w:numPr>
          <w:ilvl w:val="0"/>
          <w:numId w:val="6"/>
        </w:numPr>
        <w:tabs>
          <w:tab w:val="left" w:pos="1080"/>
        </w:tabs>
        <w:spacing w:after="0" w:line="0" w:lineRule="atLeast"/>
        <w:rPr>
          <w:rFonts w:ascii="Courier New" w:eastAsia="Courier New" w:hAnsi="Courier New"/>
          <w:sz w:val="24"/>
        </w:rPr>
      </w:pPr>
      <w:r>
        <w:rPr>
          <w:rFonts w:ascii="Times New Roman" w:eastAsia="Times New Roman" w:hAnsi="Times New Roman"/>
          <w:sz w:val="24"/>
        </w:rPr>
        <w:t>Processing means;</w:t>
      </w:r>
    </w:p>
    <w:p w14:paraId="32995662" w14:textId="77777777" w:rsidR="00F47076" w:rsidRDefault="00F47076" w:rsidP="00CA6311">
      <w:pPr>
        <w:numPr>
          <w:ilvl w:val="0"/>
          <w:numId w:val="6"/>
        </w:numPr>
        <w:tabs>
          <w:tab w:val="left" w:pos="1080"/>
        </w:tabs>
        <w:spacing w:after="0" w:line="0" w:lineRule="atLeast"/>
        <w:rPr>
          <w:rFonts w:ascii="Courier New" w:eastAsia="Courier New" w:hAnsi="Courier New"/>
          <w:sz w:val="24"/>
        </w:rPr>
      </w:pPr>
      <w:r>
        <w:rPr>
          <w:rFonts w:ascii="Times New Roman" w:eastAsia="Times New Roman" w:hAnsi="Times New Roman"/>
          <w:sz w:val="24"/>
        </w:rPr>
        <w:t>Recipients of data;</w:t>
      </w:r>
    </w:p>
    <w:p w14:paraId="3F93CEEF" w14:textId="77777777" w:rsidR="00F47076" w:rsidRDefault="00F47076" w:rsidP="00CA6311">
      <w:pPr>
        <w:numPr>
          <w:ilvl w:val="0"/>
          <w:numId w:val="6"/>
        </w:numPr>
        <w:tabs>
          <w:tab w:val="left" w:pos="1080"/>
        </w:tabs>
        <w:spacing w:after="0" w:line="0" w:lineRule="atLeast"/>
        <w:rPr>
          <w:rFonts w:ascii="Courier New" w:eastAsia="Courier New" w:hAnsi="Courier New"/>
          <w:sz w:val="24"/>
        </w:rPr>
      </w:pPr>
      <w:r>
        <w:rPr>
          <w:rFonts w:ascii="Times New Roman" w:eastAsia="Times New Roman" w:hAnsi="Times New Roman"/>
          <w:sz w:val="24"/>
        </w:rPr>
        <w:t>Subcontracting:</w:t>
      </w:r>
    </w:p>
    <w:p w14:paraId="24767ECB" w14:textId="77777777" w:rsidR="00F47076" w:rsidRPr="00F47076" w:rsidRDefault="00F47076" w:rsidP="00CA6311">
      <w:pPr>
        <w:pStyle w:val="ListParagraph"/>
        <w:numPr>
          <w:ilvl w:val="1"/>
          <w:numId w:val="6"/>
        </w:numPr>
        <w:tabs>
          <w:tab w:val="left" w:pos="1800"/>
        </w:tabs>
        <w:spacing w:after="0" w:line="237" w:lineRule="auto"/>
        <w:ind w:left="1134"/>
        <w:jc w:val="both"/>
        <w:rPr>
          <w:rFonts w:ascii="Times New Roman" w:eastAsia="Times New Roman" w:hAnsi="Times New Roman"/>
          <w:sz w:val="24"/>
        </w:rPr>
      </w:pPr>
      <w:r w:rsidRPr="00F47076">
        <w:rPr>
          <w:rFonts w:ascii="Times New Roman" w:eastAsia="Times New Roman" w:hAnsi="Times New Roman"/>
          <w:sz w:val="24"/>
        </w:rPr>
        <w:t xml:space="preserve">Informing and obtaining the consent of the customer if third parties or subcontractors, whether or not based abroad, are used to participate in the processing operation (Note: </w:t>
      </w:r>
      <w:r w:rsidRPr="00F47076">
        <w:rPr>
          <w:rFonts w:ascii="Times New Roman" w:eastAsia="Times New Roman" w:hAnsi="Times New Roman"/>
          <w:i/>
          <w:sz w:val="24"/>
        </w:rPr>
        <w:t>if the service provider is a joint data</w:t>
      </w:r>
      <w:r w:rsidRPr="00F47076">
        <w:rPr>
          <w:rFonts w:ascii="Times New Roman" w:eastAsia="Times New Roman" w:hAnsi="Times New Roman"/>
          <w:sz w:val="24"/>
        </w:rPr>
        <w:t xml:space="preserve"> </w:t>
      </w:r>
      <w:r w:rsidRPr="00F47076">
        <w:rPr>
          <w:rFonts w:ascii="Times New Roman" w:eastAsia="Times New Roman" w:hAnsi="Times New Roman"/>
          <w:i/>
          <w:sz w:val="24"/>
        </w:rPr>
        <w:t>controller, he only has to inform the customer and not obtain his consent</w:t>
      </w:r>
      <w:r w:rsidRPr="00F47076">
        <w:rPr>
          <w:rFonts w:ascii="Times New Roman" w:eastAsia="Times New Roman" w:hAnsi="Times New Roman"/>
          <w:sz w:val="24"/>
        </w:rPr>
        <w:t>);</w:t>
      </w:r>
    </w:p>
    <w:p w14:paraId="70EAEEA9" w14:textId="77777777" w:rsidR="00F47076" w:rsidRPr="00F47076" w:rsidRDefault="00F47076" w:rsidP="00CA6311">
      <w:pPr>
        <w:pStyle w:val="ListParagraph"/>
        <w:numPr>
          <w:ilvl w:val="1"/>
          <w:numId w:val="6"/>
        </w:numPr>
        <w:tabs>
          <w:tab w:val="left" w:pos="1800"/>
        </w:tabs>
        <w:spacing w:after="0" w:line="237" w:lineRule="auto"/>
        <w:ind w:left="1134"/>
        <w:jc w:val="both"/>
        <w:rPr>
          <w:rFonts w:ascii="Times New Roman" w:eastAsia="Times New Roman" w:hAnsi="Times New Roman"/>
          <w:sz w:val="24"/>
        </w:rPr>
      </w:pPr>
      <w:r w:rsidRPr="00F47076">
        <w:rPr>
          <w:rFonts w:ascii="Times New Roman" w:eastAsia="Times New Roman" w:hAnsi="Times New Roman"/>
          <w:sz w:val="24"/>
        </w:rPr>
        <w:t>Passing on, in subsequent subcontracts entered into by the service provider, of the contractual obligations stipulated in the service contract signed between the customer and the service provider and definition of the subcontractors' contractual liability towards the service provider and the customer.</w:t>
      </w:r>
    </w:p>
    <w:p w14:paraId="7FD2BD15" w14:textId="77777777" w:rsidR="00F47076" w:rsidRPr="00F47076" w:rsidRDefault="00F47076" w:rsidP="00CA6311">
      <w:pPr>
        <w:numPr>
          <w:ilvl w:val="0"/>
          <w:numId w:val="6"/>
        </w:numPr>
        <w:tabs>
          <w:tab w:val="left" w:pos="1080"/>
        </w:tabs>
        <w:spacing w:after="0" w:line="0" w:lineRule="atLeast"/>
        <w:rPr>
          <w:rFonts w:ascii="Times New Roman" w:eastAsia="Times New Roman" w:hAnsi="Times New Roman"/>
          <w:sz w:val="24"/>
        </w:rPr>
      </w:pPr>
      <w:r>
        <w:rPr>
          <w:rFonts w:ascii="Times New Roman" w:eastAsia="Times New Roman" w:hAnsi="Times New Roman"/>
          <w:sz w:val="24"/>
        </w:rPr>
        <w:t>Existence of simple procedures for observing the rights of the data subjects to their data (rights of access, alteration or deletion, etc).</w:t>
      </w:r>
    </w:p>
    <w:p w14:paraId="52ACB9DA" w14:textId="77777777" w:rsidR="00F47076" w:rsidRDefault="00F47076" w:rsidP="00F47076">
      <w:pPr>
        <w:spacing w:line="200" w:lineRule="exact"/>
        <w:rPr>
          <w:rFonts w:ascii="Times New Roman" w:eastAsia="Times New Roman" w:hAnsi="Times New Roman"/>
        </w:rPr>
      </w:pPr>
    </w:p>
    <w:p w14:paraId="4762B756" w14:textId="77777777" w:rsidR="00F47076" w:rsidRPr="00F47076" w:rsidRDefault="00F47076" w:rsidP="00F47076">
      <w:pPr>
        <w:spacing w:line="0" w:lineRule="atLeast"/>
        <w:rPr>
          <w:rFonts w:ascii="Times New Roman" w:eastAsia="Times New Roman" w:hAnsi="Times New Roman"/>
          <w:b/>
          <w:sz w:val="24"/>
          <w:szCs w:val="24"/>
        </w:rPr>
      </w:pPr>
      <w:r w:rsidRPr="00F47076">
        <w:rPr>
          <w:rFonts w:ascii="Times New Roman" w:eastAsia="Times New Roman" w:hAnsi="Times New Roman"/>
          <w:b/>
          <w:sz w:val="24"/>
          <w:szCs w:val="24"/>
        </w:rPr>
        <w:t>Guarantees put in place by the service provider</w:t>
      </w:r>
    </w:p>
    <w:p w14:paraId="31204199" w14:textId="77777777" w:rsidR="00F47076" w:rsidRDefault="00F47076" w:rsidP="00CA6311">
      <w:pPr>
        <w:numPr>
          <w:ilvl w:val="0"/>
          <w:numId w:val="7"/>
        </w:numPr>
        <w:tabs>
          <w:tab w:val="left" w:pos="1080"/>
        </w:tabs>
        <w:spacing w:after="0" w:line="226" w:lineRule="auto"/>
        <w:jc w:val="both"/>
        <w:rPr>
          <w:rFonts w:ascii="Courier New" w:eastAsia="Courier New" w:hAnsi="Courier New"/>
          <w:sz w:val="24"/>
        </w:rPr>
      </w:pPr>
      <w:r>
        <w:rPr>
          <w:rFonts w:ascii="Times New Roman" w:eastAsia="Times New Roman" w:hAnsi="Times New Roman"/>
          <w:sz w:val="24"/>
        </w:rPr>
        <w:lastRenderedPageBreak/>
        <w:t>Limited and reasonable retention period for the data with regard to the purposes for which the data have been collected;</w:t>
      </w:r>
    </w:p>
    <w:p w14:paraId="3D815EE0" w14:textId="77777777" w:rsidR="00F47076" w:rsidRDefault="00F47076" w:rsidP="00CA6311">
      <w:pPr>
        <w:numPr>
          <w:ilvl w:val="0"/>
          <w:numId w:val="7"/>
        </w:numPr>
        <w:tabs>
          <w:tab w:val="left" w:pos="1080"/>
        </w:tabs>
        <w:spacing w:after="0" w:line="226" w:lineRule="auto"/>
        <w:jc w:val="both"/>
        <w:rPr>
          <w:rFonts w:ascii="Courier New" w:eastAsia="Courier New" w:hAnsi="Courier New"/>
          <w:sz w:val="24"/>
        </w:rPr>
      </w:pPr>
      <w:r>
        <w:rPr>
          <w:rFonts w:ascii="Times New Roman" w:eastAsia="Times New Roman" w:hAnsi="Times New Roman"/>
          <w:sz w:val="24"/>
        </w:rPr>
        <w:t>Destruction and/or restitution of data at end of service or in case of early termination of the contract in a structured and widely-used format;</w:t>
      </w:r>
    </w:p>
    <w:p w14:paraId="27219E7A" w14:textId="77777777" w:rsidR="00F47076" w:rsidRDefault="00F47076" w:rsidP="00CA6311">
      <w:pPr>
        <w:numPr>
          <w:ilvl w:val="0"/>
          <w:numId w:val="7"/>
        </w:numPr>
        <w:tabs>
          <w:tab w:val="left" w:pos="1080"/>
        </w:tabs>
        <w:spacing w:after="0" w:line="0" w:lineRule="atLeast"/>
        <w:jc w:val="both"/>
        <w:rPr>
          <w:rFonts w:ascii="Courier New" w:eastAsia="Courier New" w:hAnsi="Courier New"/>
          <w:sz w:val="24"/>
        </w:rPr>
      </w:pPr>
      <w:r>
        <w:rPr>
          <w:rFonts w:ascii="Times New Roman" w:eastAsia="Times New Roman" w:hAnsi="Times New Roman"/>
          <w:sz w:val="24"/>
        </w:rPr>
        <w:t>Duty to cooperate with the competent data protection authorities;</w:t>
      </w:r>
    </w:p>
    <w:p w14:paraId="4FC985C3" w14:textId="77777777" w:rsidR="00F47076" w:rsidRDefault="00F47076" w:rsidP="00CA6311">
      <w:pPr>
        <w:numPr>
          <w:ilvl w:val="0"/>
          <w:numId w:val="7"/>
        </w:numPr>
        <w:tabs>
          <w:tab w:val="left" w:pos="1080"/>
        </w:tabs>
        <w:spacing w:after="0" w:line="230" w:lineRule="auto"/>
        <w:jc w:val="both"/>
        <w:rPr>
          <w:rFonts w:ascii="Courier New" w:eastAsia="Courier New" w:hAnsi="Courier New"/>
          <w:sz w:val="24"/>
        </w:rPr>
      </w:pPr>
      <w:r>
        <w:rPr>
          <w:rFonts w:ascii="Times New Roman" w:eastAsia="Times New Roman" w:hAnsi="Times New Roman"/>
          <w:sz w:val="24"/>
        </w:rPr>
        <w:t>When the service provider is a data processor, indication that the customer can audit the service provider to make sure that these guarantees are effectively implemented.</w:t>
      </w:r>
    </w:p>
    <w:p w14:paraId="011D62B5" w14:textId="77777777" w:rsidR="00F47076" w:rsidRDefault="00F47076" w:rsidP="00F47076">
      <w:pPr>
        <w:spacing w:line="200" w:lineRule="exact"/>
        <w:rPr>
          <w:rFonts w:ascii="Times New Roman" w:eastAsia="Times New Roman" w:hAnsi="Times New Roman"/>
        </w:rPr>
      </w:pPr>
    </w:p>
    <w:p w14:paraId="5F607D90" w14:textId="77777777" w:rsidR="00F47076" w:rsidRPr="00F47076" w:rsidRDefault="00F47076" w:rsidP="00FC6522">
      <w:pPr>
        <w:spacing w:line="0" w:lineRule="atLeast"/>
        <w:ind w:left="426" w:firstLine="0"/>
        <w:rPr>
          <w:rFonts w:ascii="Times New Roman" w:eastAsia="Times New Roman" w:hAnsi="Times New Roman"/>
          <w:b/>
          <w:sz w:val="24"/>
          <w:szCs w:val="24"/>
        </w:rPr>
      </w:pPr>
      <w:bookmarkStart w:id="8" w:name="page9"/>
      <w:bookmarkEnd w:id="8"/>
      <w:r w:rsidRPr="00F47076">
        <w:rPr>
          <w:rFonts w:ascii="Times New Roman" w:eastAsia="Times New Roman" w:hAnsi="Times New Roman"/>
          <w:b/>
          <w:sz w:val="24"/>
          <w:szCs w:val="24"/>
        </w:rPr>
        <w:t>Location and transfers</w:t>
      </w:r>
    </w:p>
    <w:p w14:paraId="13BDE5EB" w14:textId="77777777" w:rsidR="00F47076" w:rsidRPr="00F47076" w:rsidRDefault="00F47076" w:rsidP="00CA6311">
      <w:pPr>
        <w:numPr>
          <w:ilvl w:val="0"/>
          <w:numId w:val="7"/>
        </w:numPr>
        <w:tabs>
          <w:tab w:val="left" w:pos="1080"/>
        </w:tabs>
        <w:spacing w:after="0" w:line="226" w:lineRule="auto"/>
        <w:jc w:val="both"/>
        <w:rPr>
          <w:rFonts w:ascii="Times New Roman" w:eastAsia="Times New Roman" w:hAnsi="Times New Roman"/>
          <w:sz w:val="24"/>
        </w:rPr>
      </w:pPr>
      <w:r>
        <w:rPr>
          <w:rFonts w:ascii="Times New Roman" w:eastAsia="Times New Roman" w:hAnsi="Times New Roman"/>
          <w:sz w:val="24"/>
        </w:rPr>
        <w:t>Clear and complete indication of the countries hosting the service provider's data centres where the data will be processed;</w:t>
      </w:r>
    </w:p>
    <w:p w14:paraId="772A16D3" w14:textId="77777777" w:rsidR="00F47076" w:rsidRPr="00F47076" w:rsidRDefault="00F47076" w:rsidP="00CA6311">
      <w:pPr>
        <w:numPr>
          <w:ilvl w:val="0"/>
          <w:numId w:val="7"/>
        </w:numPr>
        <w:tabs>
          <w:tab w:val="left" w:pos="1080"/>
        </w:tabs>
        <w:spacing w:after="0" w:line="226" w:lineRule="auto"/>
        <w:jc w:val="both"/>
        <w:rPr>
          <w:rFonts w:ascii="Times New Roman" w:eastAsia="Times New Roman" w:hAnsi="Times New Roman"/>
          <w:sz w:val="24"/>
        </w:rPr>
      </w:pPr>
      <w:r>
        <w:rPr>
          <w:rFonts w:ascii="Times New Roman" w:eastAsia="Times New Roman" w:hAnsi="Times New Roman"/>
          <w:sz w:val="24"/>
        </w:rPr>
        <w:t>Assurance of adequate protection abroad (particularly by means of the EC Standard contractual clauses or binding corporate rules, "BCR");</w:t>
      </w:r>
    </w:p>
    <w:p w14:paraId="24BA8E2C" w14:textId="77777777" w:rsidR="00F47076" w:rsidRPr="00F47076" w:rsidRDefault="00F47076" w:rsidP="00CA6311">
      <w:pPr>
        <w:numPr>
          <w:ilvl w:val="0"/>
          <w:numId w:val="7"/>
        </w:numPr>
        <w:tabs>
          <w:tab w:val="left" w:pos="1080"/>
        </w:tabs>
        <w:spacing w:after="0" w:line="226" w:lineRule="auto"/>
        <w:jc w:val="both"/>
        <w:rPr>
          <w:rFonts w:ascii="Times New Roman" w:eastAsia="Times New Roman" w:hAnsi="Times New Roman"/>
          <w:sz w:val="24"/>
        </w:rPr>
      </w:pPr>
      <w:r>
        <w:rPr>
          <w:rFonts w:ascii="Times New Roman" w:eastAsia="Times New Roman" w:hAnsi="Times New Roman"/>
          <w:sz w:val="24"/>
        </w:rPr>
        <w:t>Possibility of limiting data transfers solely to member countries of the European Economic Area or to third countries recognised as providing an adequate level of protection by a decision of the European Commission (</w:t>
      </w:r>
      <w:r w:rsidRPr="00F47076">
        <w:rPr>
          <w:rFonts w:ascii="Times New Roman" w:eastAsia="Times New Roman" w:hAnsi="Times New Roman"/>
          <w:sz w:val="24"/>
        </w:rPr>
        <w:t>Note:</w:t>
      </w:r>
      <w:r>
        <w:rPr>
          <w:rFonts w:ascii="Times New Roman" w:eastAsia="Times New Roman" w:hAnsi="Times New Roman"/>
          <w:sz w:val="24"/>
        </w:rPr>
        <w:t xml:space="preserve"> </w:t>
      </w:r>
      <w:r w:rsidRPr="00F47076">
        <w:rPr>
          <w:rFonts w:ascii="Times New Roman" w:eastAsia="Times New Roman" w:hAnsi="Times New Roman"/>
          <w:sz w:val="24"/>
        </w:rPr>
        <w:t>Unlike the other elements, this one is open to negotiation by the parties. At all events, a service provider who gives his customers the possibility of limiting data transfers to EEA member countries or to third countries providing an adequate level of protection as recognised by the European Commission, will offer his customers reinforced guarantees of data protection. However, customers must be aware that when they choose service providers located in third countries, the local administrative or judicial authorities may send requests to the service providers for access to the data);</w:t>
      </w:r>
    </w:p>
    <w:p w14:paraId="23ECE8A8" w14:textId="77777777" w:rsidR="00F47076" w:rsidRPr="005748BB" w:rsidRDefault="00F47076" w:rsidP="00CA6311">
      <w:pPr>
        <w:numPr>
          <w:ilvl w:val="0"/>
          <w:numId w:val="7"/>
        </w:numPr>
        <w:tabs>
          <w:tab w:val="left" w:pos="1080"/>
        </w:tabs>
        <w:spacing w:after="0" w:line="226" w:lineRule="auto"/>
        <w:jc w:val="both"/>
        <w:rPr>
          <w:rFonts w:ascii="Times New Roman" w:eastAsia="Times New Roman" w:hAnsi="Times New Roman"/>
          <w:sz w:val="24"/>
        </w:rPr>
      </w:pPr>
      <w:r>
        <w:rPr>
          <w:rFonts w:ascii="Times New Roman" w:eastAsia="Times New Roman" w:hAnsi="Times New Roman"/>
          <w:sz w:val="24"/>
        </w:rPr>
        <w:t>Immediate information to the customer in case of a request from a foreign administrative or judicial authority.</w:t>
      </w:r>
    </w:p>
    <w:p w14:paraId="52A6311F" w14:textId="77777777" w:rsidR="00F47076" w:rsidRDefault="00F47076" w:rsidP="00F47076">
      <w:pPr>
        <w:spacing w:line="200" w:lineRule="exact"/>
        <w:rPr>
          <w:rFonts w:ascii="Times New Roman" w:eastAsia="Times New Roman" w:hAnsi="Times New Roman"/>
        </w:rPr>
      </w:pPr>
    </w:p>
    <w:p w14:paraId="4CB76607" w14:textId="77777777" w:rsidR="00F47076" w:rsidRPr="00F47076" w:rsidRDefault="00F47076" w:rsidP="00FC6522">
      <w:pPr>
        <w:spacing w:line="0" w:lineRule="atLeast"/>
        <w:jc w:val="both"/>
        <w:rPr>
          <w:rFonts w:ascii="Times New Roman" w:eastAsia="Times New Roman" w:hAnsi="Times New Roman"/>
          <w:b/>
          <w:sz w:val="24"/>
          <w:szCs w:val="24"/>
        </w:rPr>
      </w:pPr>
      <w:r w:rsidRPr="00F47076">
        <w:rPr>
          <w:rFonts w:ascii="Times New Roman" w:eastAsia="Times New Roman" w:hAnsi="Times New Roman"/>
          <w:b/>
          <w:sz w:val="24"/>
          <w:szCs w:val="24"/>
        </w:rPr>
        <w:t>Security and confidentiality</w:t>
      </w:r>
    </w:p>
    <w:p w14:paraId="32D1E65F" w14:textId="77777777" w:rsidR="00F47076" w:rsidRPr="005748BB" w:rsidRDefault="00F47076" w:rsidP="00CA6311">
      <w:pPr>
        <w:numPr>
          <w:ilvl w:val="0"/>
          <w:numId w:val="7"/>
        </w:numPr>
        <w:tabs>
          <w:tab w:val="left" w:pos="1080"/>
        </w:tabs>
        <w:spacing w:after="0" w:line="226" w:lineRule="auto"/>
        <w:jc w:val="both"/>
        <w:rPr>
          <w:rFonts w:ascii="Times New Roman" w:eastAsia="Times New Roman" w:hAnsi="Times New Roman"/>
          <w:sz w:val="24"/>
        </w:rPr>
      </w:pPr>
      <w:r>
        <w:rPr>
          <w:rFonts w:ascii="Times New Roman" w:eastAsia="Times New Roman" w:hAnsi="Times New Roman"/>
          <w:sz w:val="24"/>
        </w:rPr>
        <w:t>Indication of the obligations incumbent on the service provider for security of the data and, when he is a data processor, the specification that he can only act on the customer's instruction;</w:t>
      </w:r>
    </w:p>
    <w:p w14:paraId="397F9D75" w14:textId="77777777" w:rsidR="00F47076" w:rsidRPr="005748BB" w:rsidRDefault="00F47076" w:rsidP="00CA6311">
      <w:pPr>
        <w:numPr>
          <w:ilvl w:val="0"/>
          <w:numId w:val="7"/>
        </w:numPr>
        <w:tabs>
          <w:tab w:val="left" w:pos="1080"/>
        </w:tabs>
        <w:spacing w:after="0" w:line="226" w:lineRule="auto"/>
        <w:jc w:val="both"/>
        <w:rPr>
          <w:rFonts w:ascii="Times New Roman" w:eastAsia="Times New Roman" w:hAnsi="Times New Roman"/>
          <w:sz w:val="24"/>
        </w:rPr>
      </w:pPr>
      <w:r>
        <w:rPr>
          <w:rFonts w:ascii="Times New Roman" w:eastAsia="Times New Roman" w:hAnsi="Times New Roman"/>
          <w:sz w:val="24"/>
        </w:rPr>
        <w:t xml:space="preserve">Security policy and </w:t>
      </w:r>
      <w:proofErr w:type="gramStart"/>
      <w:r>
        <w:rPr>
          <w:rFonts w:ascii="Times New Roman" w:eastAsia="Times New Roman" w:hAnsi="Times New Roman"/>
          <w:sz w:val="24"/>
        </w:rPr>
        <w:t>minimum security</w:t>
      </w:r>
      <w:proofErr w:type="gramEnd"/>
      <w:r>
        <w:rPr>
          <w:rFonts w:ascii="Times New Roman" w:eastAsia="Times New Roman" w:hAnsi="Times New Roman"/>
          <w:sz w:val="24"/>
        </w:rPr>
        <w:t xml:space="preserve"> measures:</w:t>
      </w:r>
    </w:p>
    <w:p w14:paraId="6FC86E43" w14:textId="77777777" w:rsidR="00F47076" w:rsidRDefault="00F47076" w:rsidP="00FC6522">
      <w:pPr>
        <w:spacing w:after="0" w:line="235" w:lineRule="auto"/>
        <w:ind w:left="992" w:firstLine="0"/>
        <w:jc w:val="both"/>
        <w:rPr>
          <w:rFonts w:ascii="Times New Roman" w:eastAsia="Times New Roman" w:hAnsi="Times New Roman"/>
          <w:i/>
          <w:sz w:val="24"/>
        </w:rPr>
      </w:pPr>
      <w:bookmarkStart w:id="9" w:name="page10"/>
      <w:bookmarkEnd w:id="9"/>
      <w:r>
        <w:rPr>
          <w:rFonts w:ascii="Times New Roman" w:eastAsia="Times New Roman" w:hAnsi="Times New Roman"/>
          <w:i/>
          <w:sz w:val="24"/>
        </w:rPr>
        <w:lastRenderedPageBreak/>
        <w:t>[Note: the data processor service provider must make available to the customer the details of the measures put in place, while a service provider who is a joint data controller only has to guarantee that sufficient measures have been put in place.]</w:t>
      </w:r>
    </w:p>
    <w:p w14:paraId="773AFB98" w14:textId="77777777" w:rsidR="00F47076" w:rsidRPr="005748BB" w:rsidRDefault="00F47076" w:rsidP="00CA6311">
      <w:pPr>
        <w:numPr>
          <w:ilvl w:val="1"/>
          <w:numId w:val="7"/>
        </w:numPr>
        <w:tabs>
          <w:tab w:val="left" w:pos="1080"/>
        </w:tabs>
        <w:spacing w:after="0" w:line="226" w:lineRule="auto"/>
        <w:ind w:left="1418"/>
        <w:jc w:val="both"/>
        <w:rPr>
          <w:rFonts w:ascii="Times New Roman" w:eastAsia="Times New Roman" w:hAnsi="Times New Roman"/>
          <w:sz w:val="24"/>
        </w:rPr>
      </w:pPr>
      <w:r>
        <w:rPr>
          <w:rFonts w:ascii="Times New Roman" w:eastAsia="Times New Roman" w:hAnsi="Times New Roman"/>
          <w:sz w:val="24"/>
        </w:rPr>
        <w:t>Existence of an accessible security policy;</w:t>
      </w:r>
    </w:p>
    <w:p w14:paraId="2CD2EEC8" w14:textId="77777777" w:rsidR="00F47076" w:rsidRPr="005748BB" w:rsidRDefault="00F47076" w:rsidP="00CA6311">
      <w:pPr>
        <w:numPr>
          <w:ilvl w:val="1"/>
          <w:numId w:val="7"/>
        </w:numPr>
        <w:tabs>
          <w:tab w:val="left" w:pos="1080"/>
        </w:tabs>
        <w:spacing w:after="0" w:line="226" w:lineRule="auto"/>
        <w:ind w:left="1418"/>
        <w:jc w:val="both"/>
        <w:rPr>
          <w:rFonts w:ascii="Times New Roman" w:eastAsia="Times New Roman" w:hAnsi="Times New Roman"/>
          <w:sz w:val="24"/>
        </w:rPr>
      </w:pPr>
      <w:r>
        <w:rPr>
          <w:rFonts w:ascii="Times New Roman" w:eastAsia="Times New Roman" w:hAnsi="Times New Roman"/>
          <w:sz w:val="24"/>
        </w:rPr>
        <w:t>Measures of physical safety and security on the host site (protection of site and security of access, electrical safety and air-conditioning systems, etc);</w:t>
      </w:r>
    </w:p>
    <w:p w14:paraId="331F2C2C" w14:textId="77777777" w:rsidR="00F47076" w:rsidRPr="005748BB" w:rsidRDefault="00F47076" w:rsidP="00CA6311">
      <w:pPr>
        <w:numPr>
          <w:ilvl w:val="1"/>
          <w:numId w:val="7"/>
        </w:numPr>
        <w:tabs>
          <w:tab w:val="left" w:pos="1080"/>
        </w:tabs>
        <w:spacing w:after="0" w:line="226" w:lineRule="auto"/>
        <w:ind w:left="1418"/>
        <w:jc w:val="both"/>
        <w:rPr>
          <w:rFonts w:ascii="Times New Roman" w:eastAsia="Times New Roman" w:hAnsi="Times New Roman"/>
          <w:sz w:val="24"/>
        </w:rPr>
      </w:pPr>
      <w:r>
        <w:rPr>
          <w:rFonts w:ascii="Times New Roman" w:eastAsia="Times New Roman" w:hAnsi="Times New Roman"/>
          <w:sz w:val="24"/>
        </w:rPr>
        <w:t>Measures needed to ensure the availability, integrity and confidentiality of the data: for example, encryption of data and procedures to guarantee that the service provider does not have access to the data entrusted to him (encryption on customer side, with a recognised algorithm and adequate management of keys, before any transfer) and encrypted link with the Cloud server (e.g. https or VPN connection), etc;</w:t>
      </w:r>
    </w:p>
    <w:p w14:paraId="4DEE72B1" w14:textId="77777777" w:rsidR="00F47076" w:rsidRPr="005748BB" w:rsidRDefault="00F47076" w:rsidP="00CA6311">
      <w:pPr>
        <w:numPr>
          <w:ilvl w:val="1"/>
          <w:numId w:val="7"/>
        </w:numPr>
        <w:tabs>
          <w:tab w:val="left" w:pos="1080"/>
        </w:tabs>
        <w:spacing w:after="0" w:line="226" w:lineRule="auto"/>
        <w:ind w:left="1418"/>
        <w:jc w:val="both"/>
        <w:rPr>
          <w:rFonts w:ascii="Times New Roman" w:eastAsia="Times New Roman" w:hAnsi="Times New Roman"/>
          <w:sz w:val="24"/>
        </w:rPr>
      </w:pPr>
      <w:r>
        <w:rPr>
          <w:rFonts w:ascii="Times New Roman" w:eastAsia="Times New Roman" w:hAnsi="Times New Roman"/>
          <w:sz w:val="24"/>
        </w:rPr>
        <w:t>Other logical security measures (protection of network (firewall, antivirus, intruder detection, etc), management of updates, protection of terminal, management of authorisations, staff authentication, security of application developments, etc);</w:t>
      </w:r>
    </w:p>
    <w:p w14:paraId="4FB2E0EB" w14:textId="77777777" w:rsidR="00F47076" w:rsidRPr="005748BB" w:rsidRDefault="00F47076" w:rsidP="00CA6311">
      <w:pPr>
        <w:numPr>
          <w:ilvl w:val="0"/>
          <w:numId w:val="7"/>
        </w:numPr>
        <w:tabs>
          <w:tab w:val="left" w:pos="1080"/>
        </w:tabs>
        <w:spacing w:after="0" w:line="226" w:lineRule="auto"/>
        <w:jc w:val="both"/>
        <w:rPr>
          <w:rFonts w:ascii="Times New Roman" w:eastAsia="Times New Roman" w:hAnsi="Times New Roman"/>
          <w:sz w:val="24"/>
        </w:rPr>
      </w:pPr>
      <w:r>
        <w:rPr>
          <w:rFonts w:ascii="Times New Roman" w:eastAsia="Times New Roman" w:hAnsi="Times New Roman"/>
          <w:sz w:val="24"/>
        </w:rPr>
        <w:t xml:space="preserve">Certifications: proof of relevant certifications by independent and qualified auditors, such as an ISO 27001 certification on a perimeter that includes all the services provided, strict definition of a policy for audit of the service provider by the customer included in the general guarantees </w:t>
      </w:r>
      <w:r w:rsidRPr="005748BB">
        <w:rPr>
          <w:rFonts w:ascii="Times New Roman" w:eastAsia="Times New Roman" w:hAnsi="Times New Roman"/>
          <w:sz w:val="24"/>
        </w:rPr>
        <w:t>[Note: unlike the other elements,</w:t>
      </w:r>
      <w:r>
        <w:rPr>
          <w:rFonts w:ascii="Times New Roman" w:eastAsia="Times New Roman" w:hAnsi="Times New Roman"/>
          <w:sz w:val="24"/>
        </w:rPr>
        <w:t xml:space="preserve"> </w:t>
      </w:r>
      <w:r w:rsidRPr="005748BB">
        <w:rPr>
          <w:rFonts w:ascii="Times New Roman" w:eastAsia="Times New Roman" w:hAnsi="Times New Roman"/>
          <w:sz w:val="24"/>
        </w:rPr>
        <w:t>certification is open to negotiation by the parties. At all events, a service provider who has a certification will offer his customers reinforced guarantees of data protection]</w:t>
      </w:r>
      <w:r>
        <w:rPr>
          <w:rFonts w:ascii="Times New Roman" w:eastAsia="Times New Roman" w:hAnsi="Times New Roman"/>
          <w:sz w:val="24"/>
        </w:rPr>
        <w:t>;</w:t>
      </w:r>
    </w:p>
    <w:p w14:paraId="1C6B7170" w14:textId="77777777" w:rsidR="00F47076" w:rsidRPr="005748BB" w:rsidRDefault="00F47076" w:rsidP="00CA6311">
      <w:pPr>
        <w:numPr>
          <w:ilvl w:val="0"/>
          <w:numId w:val="7"/>
        </w:numPr>
        <w:tabs>
          <w:tab w:val="left" w:pos="1080"/>
        </w:tabs>
        <w:spacing w:after="0" w:line="226" w:lineRule="auto"/>
        <w:jc w:val="both"/>
        <w:rPr>
          <w:rFonts w:ascii="Times New Roman" w:eastAsia="Times New Roman" w:hAnsi="Times New Roman"/>
          <w:sz w:val="24"/>
        </w:rPr>
      </w:pPr>
      <w:r>
        <w:rPr>
          <w:rFonts w:ascii="Times New Roman" w:eastAsia="Times New Roman" w:hAnsi="Times New Roman"/>
          <w:sz w:val="24"/>
        </w:rPr>
        <w:t>Reversibility/portability: guarantee the easy reversibility or portability of the data in a structured and widely-used format, at the customer's request and at any time;</w:t>
      </w:r>
    </w:p>
    <w:p w14:paraId="60EB95E6" w14:textId="77777777" w:rsidR="00F47076" w:rsidRPr="005748BB" w:rsidRDefault="00F47076" w:rsidP="00CA6311">
      <w:pPr>
        <w:numPr>
          <w:ilvl w:val="0"/>
          <w:numId w:val="7"/>
        </w:numPr>
        <w:tabs>
          <w:tab w:val="left" w:pos="1080"/>
        </w:tabs>
        <w:spacing w:after="0" w:line="226" w:lineRule="auto"/>
        <w:jc w:val="both"/>
        <w:rPr>
          <w:rFonts w:ascii="Times New Roman" w:eastAsia="Times New Roman" w:hAnsi="Times New Roman"/>
          <w:sz w:val="24"/>
        </w:rPr>
      </w:pPr>
      <w:r>
        <w:rPr>
          <w:rFonts w:ascii="Times New Roman" w:eastAsia="Times New Roman" w:hAnsi="Times New Roman"/>
          <w:sz w:val="24"/>
        </w:rPr>
        <w:t>Traceability: access to traceability logs of actions performed on the data by the customer's and service provider's staff and reporting of any anomaly detected by the service provider;</w:t>
      </w:r>
    </w:p>
    <w:p w14:paraId="48E28BF2" w14:textId="77777777" w:rsidR="00F47076" w:rsidRPr="005748BB" w:rsidRDefault="00F47076" w:rsidP="00CA6311">
      <w:pPr>
        <w:numPr>
          <w:ilvl w:val="0"/>
          <w:numId w:val="7"/>
        </w:numPr>
        <w:tabs>
          <w:tab w:val="left" w:pos="1080"/>
        </w:tabs>
        <w:spacing w:after="0" w:line="226" w:lineRule="auto"/>
        <w:jc w:val="both"/>
        <w:rPr>
          <w:rFonts w:ascii="Times New Roman" w:eastAsia="Times New Roman" w:hAnsi="Times New Roman"/>
          <w:sz w:val="24"/>
        </w:rPr>
      </w:pPr>
      <w:r>
        <w:rPr>
          <w:rFonts w:ascii="Times New Roman" w:eastAsia="Times New Roman" w:hAnsi="Times New Roman"/>
          <w:sz w:val="24"/>
        </w:rPr>
        <w:t>Continuity of service, backups and integrity: backup system, redundancy of servers, etc;</w:t>
      </w:r>
    </w:p>
    <w:p w14:paraId="361F9244" w14:textId="77777777" w:rsidR="00F47076" w:rsidRPr="005748BB" w:rsidRDefault="00F47076" w:rsidP="00CA6311">
      <w:pPr>
        <w:numPr>
          <w:ilvl w:val="0"/>
          <w:numId w:val="7"/>
        </w:numPr>
        <w:tabs>
          <w:tab w:val="left" w:pos="1080"/>
        </w:tabs>
        <w:spacing w:after="0" w:line="226" w:lineRule="auto"/>
        <w:jc w:val="both"/>
        <w:rPr>
          <w:rFonts w:ascii="Times New Roman" w:eastAsia="Times New Roman" w:hAnsi="Times New Roman"/>
          <w:sz w:val="24"/>
        </w:rPr>
      </w:pPr>
      <w:r>
        <w:rPr>
          <w:rFonts w:ascii="Times New Roman" w:eastAsia="Times New Roman" w:hAnsi="Times New Roman"/>
          <w:sz w:val="24"/>
        </w:rPr>
        <w:t>Service Level Agreements or SLAs: undertakings that are binding for the service provider on the service level, that should stipulate penalties for the service provider if the contractual undertakings are not fulfilled. This must be put in place in particular for the clauses on data protection (retention period, exercise of rights of data subjects, availability of processing, etc).</w:t>
      </w:r>
    </w:p>
    <w:p w14:paraId="743AFBE3" w14:textId="77777777" w:rsidR="00F47076" w:rsidRDefault="00F47076" w:rsidP="00F47076">
      <w:pPr>
        <w:spacing w:line="200" w:lineRule="exact"/>
        <w:rPr>
          <w:rFonts w:ascii="Times New Roman" w:eastAsia="Times New Roman" w:hAnsi="Times New Roman"/>
        </w:rPr>
      </w:pPr>
    </w:p>
    <w:p w14:paraId="15DE34B8" w14:textId="77777777" w:rsidR="00F47076" w:rsidRDefault="00F47076" w:rsidP="00F47076">
      <w:pPr>
        <w:spacing w:line="234" w:lineRule="auto"/>
        <w:jc w:val="both"/>
        <w:rPr>
          <w:rFonts w:ascii="Times New Roman" w:eastAsia="Times New Roman" w:hAnsi="Times New Roman"/>
          <w:sz w:val="24"/>
        </w:rPr>
      </w:pPr>
      <w:bookmarkStart w:id="10" w:name="page11"/>
      <w:bookmarkEnd w:id="10"/>
      <w:r>
        <w:rPr>
          <w:rFonts w:ascii="Times New Roman" w:eastAsia="Times New Roman" w:hAnsi="Times New Roman"/>
          <w:sz w:val="24"/>
        </w:rPr>
        <w:t xml:space="preserve">In light of the essential elements identified by </w:t>
      </w:r>
      <w:r w:rsidR="00FC6522" w:rsidRPr="002D6D53">
        <w:rPr>
          <w:rFonts w:ascii="Times New Roman" w:eastAsia="Times New Roman" w:hAnsi="Times New Roman"/>
          <w:b/>
          <w:i/>
          <w:sz w:val="24"/>
        </w:rPr>
        <w:t>Cloud4sme@MNE</w:t>
      </w:r>
      <w:r>
        <w:rPr>
          <w:rFonts w:ascii="Times New Roman" w:eastAsia="Times New Roman" w:hAnsi="Times New Roman"/>
          <w:sz w:val="24"/>
        </w:rPr>
        <w:t>, models of contractual clauses that can be inserted in the service contracts are proposed in the appendix.</w:t>
      </w:r>
    </w:p>
    <w:p w14:paraId="08993710" w14:textId="77777777" w:rsidR="00F47076" w:rsidRDefault="00F47076" w:rsidP="00F47076">
      <w:pPr>
        <w:spacing w:line="236" w:lineRule="auto"/>
        <w:jc w:val="both"/>
        <w:rPr>
          <w:rFonts w:ascii="Times New Roman" w:eastAsia="Times New Roman" w:hAnsi="Times New Roman"/>
          <w:sz w:val="24"/>
        </w:rPr>
      </w:pPr>
      <w:r>
        <w:rPr>
          <w:rFonts w:ascii="Times New Roman" w:eastAsia="Times New Roman" w:hAnsi="Times New Roman"/>
          <w:sz w:val="24"/>
        </w:rPr>
        <w:lastRenderedPageBreak/>
        <w:t xml:space="preserve">These model clauses are designed to help companies who are Cloud service customers, and in particular SMEs, to choose a service provider offering all the necessary guarantees in terms of personal data protection and security in accordance with the </w:t>
      </w:r>
      <w:r w:rsidR="00FC6522">
        <w:rPr>
          <w:rFonts w:ascii="Times New Roman" w:eastAsia="Times New Roman" w:hAnsi="Times New Roman"/>
          <w:sz w:val="24"/>
        </w:rPr>
        <w:t>Montenegrin</w:t>
      </w:r>
      <w:r>
        <w:rPr>
          <w:rFonts w:ascii="Times New Roman" w:eastAsia="Times New Roman" w:hAnsi="Times New Roman"/>
          <w:sz w:val="24"/>
        </w:rPr>
        <w:t xml:space="preserve"> Data Protection Act.</w:t>
      </w:r>
    </w:p>
    <w:p w14:paraId="78E20779" w14:textId="77777777" w:rsidR="00F47076" w:rsidRDefault="00FC6522" w:rsidP="00F47076">
      <w:pPr>
        <w:spacing w:line="234" w:lineRule="auto"/>
        <w:jc w:val="both"/>
        <w:rPr>
          <w:rFonts w:ascii="Times New Roman" w:eastAsia="Times New Roman" w:hAnsi="Times New Roman"/>
          <w:sz w:val="24"/>
        </w:rPr>
      </w:pPr>
      <w:r w:rsidRPr="002D6D53">
        <w:rPr>
          <w:rFonts w:ascii="Times New Roman" w:eastAsia="Times New Roman" w:hAnsi="Times New Roman"/>
          <w:b/>
          <w:i/>
          <w:sz w:val="24"/>
        </w:rPr>
        <w:t>Cloud4sme@MNE</w:t>
      </w:r>
      <w:r>
        <w:rPr>
          <w:rFonts w:ascii="Times New Roman" w:eastAsia="Times New Roman" w:hAnsi="Times New Roman"/>
          <w:sz w:val="24"/>
        </w:rPr>
        <w:t xml:space="preserve"> </w:t>
      </w:r>
      <w:r w:rsidR="00F47076">
        <w:rPr>
          <w:rFonts w:ascii="Times New Roman" w:eastAsia="Times New Roman" w:hAnsi="Times New Roman"/>
          <w:sz w:val="24"/>
        </w:rPr>
        <w:t>recalls that if these essential elements do not appear directly or indirectly in a service contract, the customers will be unable to fulfil their legal obligations as data controllers.</w:t>
      </w:r>
    </w:p>
    <w:p w14:paraId="1245A2AC" w14:textId="77777777" w:rsidR="00F47076" w:rsidRDefault="00F47076" w:rsidP="00F47076">
      <w:pPr>
        <w:spacing w:line="237" w:lineRule="auto"/>
        <w:jc w:val="both"/>
        <w:rPr>
          <w:rFonts w:ascii="Times New Roman" w:eastAsia="Times New Roman" w:hAnsi="Times New Roman"/>
          <w:sz w:val="24"/>
        </w:rPr>
      </w:pPr>
      <w:r>
        <w:rPr>
          <w:rFonts w:ascii="Times New Roman" w:eastAsia="Times New Roman" w:hAnsi="Times New Roman"/>
          <w:sz w:val="24"/>
        </w:rPr>
        <w:t>As a consequence, service providers who do not offer these essential guarantees in their contracts and who refuse any negotiation with their potential customers should not be selected. Indeed, by accepting such insufficient contractual conditions, customers run a high risk of failing to comply with current legislation.</w:t>
      </w:r>
    </w:p>
    <w:p w14:paraId="147E61C0" w14:textId="77777777" w:rsidR="00F47076" w:rsidRDefault="00F47076" w:rsidP="00F47076">
      <w:pPr>
        <w:spacing w:line="237" w:lineRule="auto"/>
        <w:jc w:val="both"/>
        <w:rPr>
          <w:rFonts w:ascii="Times New Roman" w:eastAsia="Times New Roman" w:hAnsi="Times New Roman"/>
          <w:sz w:val="24"/>
        </w:rPr>
      </w:pPr>
      <w:r>
        <w:rPr>
          <w:rFonts w:ascii="Times New Roman" w:eastAsia="Times New Roman" w:hAnsi="Times New Roman"/>
          <w:sz w:val="24"/>
        </w:rPr>
        <w:t>In addition, when it is not possible to negotiate a Cloud computing service contract with a service provider, these essential elements must also serve as a basis for customers to compare the different offers available on the market and make a relevant choice which takes account of their legal obligations.</w:t>
      </w:r>
    </w:p>
    <w:p w14:paraId="4F78BE3E" w14:textId="77777777" w:rsidR="00F47076" w:rsidRDefault="00F47076" w:rsidP="00F47076">
      <w:pPr>
        <w:spacing w:line="237" w:lineRule="auto"/>
        <w:jc w:val="both"/>
        <w:rPr>
          <w:rFonts w:ascii="Times New Roman" w:eastAsia="Times New Roman" w:hAnsi="Times New Roman"/>
          <w:sz w:val="24"/>
        </w:rPr>
      </w:pPr>
    </w:p>
    <w:p w14:paraId="662732E7" w14:textId="77777777" w:rsidR="00F47076" w:rsidRDefault="00F47076" w:rsidP="00F47076">
      <w:pPr>
        <w:spacing w:line="0" w:lineRule="atLeast"/>
        <w:rPr>
          <w:rFonts w:ascii="Times New Roman" w:eastAsia="Times New Roman" w:hAnsi="Times New Roman"/>
          <w:b/>
          <w:color w:val="365F91"/>
          <w:sz w:val="26"/>
        </w:rPr>
      </w:pPr>
      <w:r>
        <w:rPr>
          <w:rFonts w:ascii="Times New Roman" w:eastAsia="Times New Roman" w:hAnsi="Times New Roman"/>
          <w:b/>
          <w:color w:val="365F91"/>
          <w:sz w:val="26"/>
        </w:rPr>
        <w:t>Recommendation 6: Review the internal security policy</w:t>
      </w:r>
    </w:p>
    <w:p w14:paraId="08D8B4B8" w14:textId="77777777" w:rsidR="00F47076" w:rsidRDefault="00F47076" w:rsidP="00F47076">
      <w:pPr>
        <w:spacing w:line="237" w:lineRule="auto"/>
        <w:jc w:val="both"/>
        <w:rPr>
          <w:rFonts w:ascii="Times New Roman" w:eastAsia="Times New Roman" w:hAnsi="Times New Roman"/>
          <w:sz w:val="24"/>
        </w:rPr>
      </w:pPr>
      <w:r>
        <w:rPr>
          <w:rFonts w:ascii="Times New Roman" w:eastAsia="Times New Roman" w:hAnsi="Times New Roman"/>
          <w:sz w:val="24"/>
        </w:rPr>
        <w:t>Cloud computing requires a complete review of the internal procedures in line with the conclusions of the risk analysis. In fact, the use of Cloud introduces new risks related, in particular, to transmissions via the Internet or the use of mobile terminals. Special attention must be paid to the mechanisms for authentication of employees and the Cloud service provider must offer a service compatible with these security requirements.</w:t>
      </w:r>
    </w:p>
    <w:p w14:paraId="7C99A06D" w14:textId="77777777" w:rsidR="00F47076" w:rsidRDefault="00F47076" w:rsidP="00F47076">
      <w:pPr>
        <w:spacing w:line="369" w:lineRule="exact"/>
        <w:rPr>
          <w:rFonts w:ascii="Times New Roman" w:eastAsia="Times New Roman" w:hAnsi="Times New Roman"/>
        </w:rPr>
      </w:pPr>
    </w:p>
    <w:p w14:paraId="2CAC6E89" w14:textId="77777777" w:rsidR="00FC6522" w:rsidRDefault="00FC6522" w:rsidP="00F47076">
      <w:pPr>
        <w:spacing w:line="369" w:lineRule="exact"/>
        <w:rPr>
          <w:rFonts w:ascii="Times New Roman" w:eastAsia="Times New Roman" w:hAnsi="Times New Roman"/>
        </w:rPr>
      </w:pPr>
    </w:p>
    <w:p w14:paraId="6E1937D6" w14:textId="77777777" w:rsidR="00F47076" w:rsidRDefault="00F47076" w:rsidP="00F47076">
      <w:pPr>
        <w:spacing w:line="0" w:lineRule="atLeast"/>
        <w:rPr>
          <w:rFonts w:ascii="Times New Roman" w:eastAsia="Times New Roman" w:hAnsi="Times New Roman"/>
          <w:b/>
          <w:color w:val="365F91"/>
          <w:sz w:val="26"/>
        </w:rPr>
      </w:pPr>
      <w:r>
        <w:rPr>
          <w:rFonts w:ascii="Times New Roman" w:eastAsia="Times New Roman" w:hAnsi="Times New Roman"/>
          <w:b/>
          <w:color w:val="365F91"/>
          <w:sz w:val="26"/>
        </w:rPr>
        <w:t>Recommendation 7: Monitor changes over time</w:t>
      </w:r>
    </w:p>
    <w:p w14:paraId="5880042D" w14:textId="77777777" w:rsidR="00F47076" w:rsidRDefault="00F47076" w:rsidP="00F47076">
      <w:pPr>
        <w:spacing w:line="236" w:lineRule="auto"/>
        <w:jc w:val="both"/>
        <w:rPr>
          <w:rFonts w:ascii="Times New Roman" w:eastAsia="Times New Roman" w:hAnsi="Times New Roman"/>
          <w:sz w:val="24"/>
        </w:rPr>
      </w:pPr>
      <w:r>
        <w:rPr>
          <w:rFonts w:ascii="Times New Roman" w:eastAsia="Times New Roman" w:hAnsi="Times New Roman"/>
          <w:sz w:val="24"/>
        </w:rPr>
        <w:t xml:space="preserve">In a spirit of continuous improvement, </w:t>
      </w:r>
      <w:r w:rsidR="00FC6522" w:rsidRPr="002D6D53">
        <w:rPr>
          <w:rFonts w:ascii="Times New Roman" w:eastAsia="Times New Roman" w:hAnsi="Times New Roman"/>
          <w:b/>
          <w:i/>
          <w:sz w:val="24"/>
        </w:rPr>
        <w:t>Cloud4sme@MNE</w:t>
      </w:r>
      <w:r w:rsidR="00FC6522">
        <w:rPr>
          <w:rFonts w:ascii="Times New Roman" w:eastAsia="Times New Roman" w:hAnsi="Times New Roman"/>
          <w:sz w:val="24"/>
        </w:rPr>
        <w:t xml:space="preserve"> </w:t>
      </w:r>
      <w:r>
        <w:rPr>
          <w:rFonts w:ascii="Times New Roman" w:eastAsia="Times New Roman" w:hAnsi="Times New Roman"/>
          <w:sz w:val="24"/>
        </w:rPr>
        <w:t>recommends that the Cloud computing service be assessed periodically in light of changes over time in the context, the risks, the solutions available on the market, legislation, etc.</w:t>
      </w:r>
    </w:p>
    <w:p w14:paraId="422D20DE" w14:textId="77777777" w:rsidR="00F47076" w:rsidRDefault="00F47076" w:rsidP="00F47076">
      <w:pPr>
        <w:spacing w:line="237" w:lineRule="auto"/>
        <w:jc w:val="both"/>
        <w:rPr>
          <w:rFonts w:ascii="Times New Roman" w:eastAsia="Times New Roman" w:hAnsi="Times New Roman"/>
          <w:sz w:val="24"/>
        </w:rPr>
      </w:pPr>
      <w:r>
        <w:rPr>
          <w:rFonts w:ascii="Times New Roman" w:eastAsia="Times New Roman" w:hAnsi="Times New Roman"/>
          <w:sz w:val="24"/>
        </w:rPr>
        <w:lastRenderedPageBreak/>
        <w:t>In particular, the recommended risk analysis must be updated as soon as a significant change in the service takes place in order to adapt the measures or solutions as soon as necessary. These changes may concern the functionalities of the product or the technical provision of the service (new data centre, change in security policy, change in processing initiated by the customer, etc).</w:t>
      </w:r>
    </w:p>
    <w:p w14:paraId="5852BB6A" w14:textId="77777777" w:rsidR="00F47076" w:rsidRDefault="00F47076" w:rsidP="00846231">
      <w:pPr>
        <w:spacing w:line="234" w:lineRule="auto"/>
        <w:rPr>
          <w:rFonts w:ascii="Times New Roman" w:eastAsia="Times New Roman" w:hAnsi="Times New Roman"/>
          <w:sz w:val="24"/>
        </w:rPr>
      </w:pPr>
    </w:p>
    <w:p w14:paraId="78ECB862" w14:textId="77777777" w:rsidR="001A1A0F" w:rsidRDefault="001A1A0F">
      <w:pPr>
        <w:rPr>
          <w:rFonts w:ascii="Times New Roman" w:eastAsia="Times New Roman" w:hAnsi="Times New Roman"/>
          <w:sz w:val="24"/>
        </w:rPr>
      </w:pPr>
      <w:r>
        <w:rPr>
          <w:rFonts w:ascii="Times New Roman" w:eastAsia="Times New Roman" w:hAnsi="Times New Roman"/>
          <w:sz w:val="24"/>
        </w:rPr>
        <w:br w:type="page"/>
      </w:r>
    </w:p>
    <w:p w14:paraId="2C6A7081" w14:textId="77777777" w:rsidR="001A1A0F" w:rsidRDefault="001A1A0F" w:rsidP="00846231">
      <w:pPr>
        <w:spacing w:line="234" w:lineRule="auto"/>
        <w:rPr>
          <w:rFonts w:ascii="Times New Roman" w:eastAsia="Times New Roman" w:hAnsi="Times New Roman"/>
          <w:sz w:val="24"/>
        </w:rPr>
      </w:pPr>
    </w:p>
    <w:p w14:paraId="0A6AC3BB" w14:textId="77777777" w:rsidR="005A06F1" w:rsidRDefault="005A06F1" w:rsidP="005A06F1">
      <w:pPr>
        <w:pStyle w:val="Heading1"/>
        <w:rPr>
          <w:noProof/>
        </w:rPr>
      </w:pPr>
      <w:bookmarkStart w:id="11" w:name="_Toc507354943"/>
      <w:r>
        <w:rPr>
          <w:noProof/>
        </w:rPr>
        <w:t xml:space="preserve">3. </w:t>
      </w:r>
      <w:r w:rsidR="001A1A0F" w:rsidRPr="001A1A0F">
        <w:rPr>
          <w:noProof/>
        </w:rPr>
        <w:t>Essential elements that should appear in a Cloud computing service contract</w:t>
      </w:r>
      <w:bookmarkEnd w:id="11"/>
    </w:p>
    <w:p w14:paraId="3CE39F9F" w14:textId="77777777" w:rsidR="00FC6522" w:rsidRDefault="00FC6522" w:rsidP="005748BB">
      <w:pPr>
        <w:spacing w:line="234" w:lineRule="auto"/>
        <w:ind w:left="4" w:right="20"/>
        <w:jc w:val="both"/>
        <w:rPr>
          <w:rFonts w:ascii="Times New Roman" w:eastAsia="Times New Roman" w:hAnsi="Times New Roman"/>
          <w:b/>
          <w:i/>
          <w:sz w:val="24"/>
        </w:rPr>
      </w:pPr>
    </w:p>
    <w:p w14:paraId="036F6391" w14:textId="77777777" w:rsidR="005748BB" w:rsidRDefault="00FC6522" w:rsidP="005748BB">
      <w:pPr>
        <w:spacing w:line="234" w:lineRule="auto"/>
        <w:ind w:left="4" w:right="20"/>
        <w:jc w:val="both"/>
        <w:rPr>
          <w:rFonts w:ascii="Times New Roman" w:eastAsia="Times New Roman" w:hAnsi="Times New Roman"/>
          <w:sz w:val="24"/>
        </w:rPr>
      </w:pPr>
      <w:r w:rsidRPr="002D6D53">
        <w:rPr>
          <w:rFonts w:ascii="Times New Roman" w:eastAsia="Times New Roman" w:hAnsi="Times New Roman"/>
          <w:b/>
          <w:i/>
          <w:sz w:val="24"/>
        </w:rPr>
        <w:t>Cloud4sme@MNE</w:t>
      </w:r>
      <w:r>
        <w:rPr>
          <w:rFonts w:ascii="Times New Roman" w:eastAsia="Times New Roman" w:hAnsi="Times New Roman"/>
          <w:sz w:val="24"/>
        </w:rPr>
        <w:t xml:space="preserve"> </w:t>
      </w:r>
      <w:r w:rsidR="005748BB">
        <w:rPr>
          <w:rFonts w:ascii="Times New Roman" w:eastAsia="Times New Roman" w:hAnsi="Times New Roman"/>
          <w:sz w:val="24"/>
        </w:rPr>
        <w:t>proposes models of contractual clauses containing the essential elements listed in Recommendation 5. These models can be inserted into Cloud computing service contracts.</w:t>
      </w:r>
    </w:p>
    <w:p w14:paraId="634B6C1E" w14:textId="77777777" w:rsidR="005748BB" w:rsidRDefault="005748BB" w:rsidP="005748BB">
      <w:pPr>
        <w:spacing w:line="234" w:lineRule="auto"/>
        <w:ind w:left="4"/>
        <w:jc w:val="both"/>
        <w:rPr>
          <w:rFonts w:ascii="Times New Roman" w:eastAsia="Times New Roman" w:hAnsi="Times New Roman"/>
          <w:sz w:val="24"/>
        </w:rPr>
      </w:pPr>
      <w:r>
        <w:rPr>
          <w:rFonts w:ascii="Times New Roman" w:eastAsia="Times New Roman" w:hAnsi="Times New Roman"/>
          <w:sz w:val="24"/>
        </w:rPr>
        <w:t>Note that in themselves, these clauses do not constitute a service contract. Furthermore, it may be necessary to adapt them according to the context, the co-contractors, etc.</w:t>
      </w:r>
    </w:p>
    <w:p w14:paraId="5F7FAED0" w14:textId="77777777" w:rsidR="005748BB" w:rsidRDefault="005748BB" w:rsidP="005748BB">
      <w:pPr>
        <w:spacing w:line="236" w:lineRule="auto"/>
        <w:ind w:left="4" w:right="20"/>
        <w:jc w:val="both"/>
        <w:rPr>
          <w:rFonts w:ascii="Times New Roman" w:eastAsia="Times New Roman" w:hAnsi="Times New Roman"/>
          <w:i/>
          <w:sz w:val="24"/>
        </w:rPr>
      </w:pPr>
      <w:r>
        <w:rPr>
          <w:rFonts w:ascii="Times New Roman" w:eastAsia="Times New Roman" w:hAnsi="Times New Roman"/>
          <w:i/>
          <w:sz w:val="24"/>
        </w:rPr>
        <w:t>Note: The words beginning with a capital letter must be defined in the "Definitions" part of the contract ("Customer", "Service Provider", "Parties", "Data", "Service", "Processing", etc).</w:t>
      </w:r>
    </w:p>
    <w:p w14:paraId="40623B54" w14:textId="77777777" w:rsidR="005748BB" w:rsidRDefault="005748BB" w:rsidP="005748BB">
      <w:pPr>
        <w:spacing w:line="210" w:lineRule="exact"/>
        <w:rPr>
          <w:rFonts w:ascii="Times New Roman" w:eastAsia="Times New Roman" w:hAnsi="Times New Roman"/>
        </w:rPr>
      </w:pPr>
    </w:p>
    <w:p w14:paraId="138AD039" w14:textId="77777777" w:rsidR="005748BB" w:rsidRDefault="005748BB" w:rsidP="00CA6311">
      <w:pPr>
        <w:numPr>
          <w:ilvl w:val="0"/>
          <w:numId w:val="8"/>
        </w:numPr>
        <w:tabs>
          <w:tab w:val="left" w:pos="364"/>
        </w:tabs>
        <w:spacing w:line="0" w:lineRule="atLeast"/>
        <w:ind w:left="364" w:hanging="364"/>
        <w:rPr>
          <w:rFonts w:ascii="Times New Roman" w:eastAsia="Times New Roman" w:hAnsi="Times New Roman"/>
          <w:b/>
          <w:sz w:val="26"/>
        </w:rPr>
      </w:pPr>
      <w:r>
        <w:rPr>
          <w:rFonts w:ascii="Times New Roman" w:eastAsia="Times New Roman" w:hAnsi="Times New Roman"/>
          <w:b/>
          <w:sz w:val="26"/>
        </w:rPr>
        <w:t>Information on processing</w:t>
      </w:r>
    </w:p>
    <w:p w14:paraId="4F62D1DB" w14:textId="77777777" w:rsidR="005748BB" w:rsidRDefault="005748BB" w:rsidP="00CA6311">
      <w:pPr>
        <w:numPr>
          <w:ilvl w:val="1"/>
          <w:numId w:val="8"/>
        </w:numPr>
        <w:tabs>
          <w:tab w:val="left" w:pos="704"/>
        </w:tabs>
        <w:spacing w:after="0" w:line="0" w:lineRule="atLeast"/>
        <w:ind w:left="704" w:hanging="344"/>
        <w:rPr>
          <w:rFonts w:ascii="Times New Roman" w:eastAsia="Times New Roman" w:hAnsi="Times New Roman"/>
          <w:b/>
          <w:sz w:val="26"/>
        </w:rPr>
      </w:pPr>
      <w:r>
        <w:rPr>
          <w:rFonts w:ascii="Times New Roman" w:eastAsia="Times New Roman" w:hAnsi="Times New Roman"/>
          <w:b/>
          <w:sz w:val="26"/>
        </w:rPr>
        <w:t xml:space="preserve">Observance of </w:t>
      </w:r>
      <w:r w:rsidR="00FC6522">
        <w:rPr>
          <w:rFonts w:ascii="Times New Roman" w:eastAsia="Times New Roman" w:hAnsi="Times New Roman"/>
          <w:b/>
          <w:sz w:val="26"/>
        </w:rPr>
        <w:t>Montenegrin</w:t>
      </w:r>
      <w:r>
        <w:rPr>
          <w:rFonts w:ascii="Times New Roman" w:eastAsia="Times New Roman" w:hAnsi="Times New Roman"/>
          <w:b/>
          <w:sz w:val="26"/>
        </w:rPr>
        <w:t xml:space="preserve"> principles on the protection of personal data</w:t>
      </w:r>
    </w:p>
    <w:p w14:paraId="1D198C69" w14:textId="77777777" w:rsidR="005748BB" w:rsidRDefault="005748BB" w:rsidP="005748BB">
      <w:pPr>
        <w:spacing w:line="0" w:lineRule="atLeast"/>
        <w:ind w:left="4"/>
        <w:rPr>
          <w:rFonts w:ascii="Times New Roman" w:eastAsia="Times New Roman" w:hAnsi="Times New Roman"/>
          <w:color w:val="FF0000"/>
          <w:sz w:val="24"/>
          <w:u w:val="single"/>
        </w:rPr>
      </w:pPr>
      <w:r>
        <w:rPr>
          <w:rFonts w:ascii="Times New Roman" w:eastAsia="Times New Roman" w:hAnsi="Times New Roman"/>
          <w:color w:val="FF0000"/>
          <w:sz w:val="24"/>
          <w:u w:val="single"/>
        </w:rPr>
        <w:t>[The following model clause may be used when the service provider is a data processor]</w:t>
      </w:r>
    </w:p>
    <w:p w14:paraId="782C676A" w14:textId="77777777" w:rsidR="005748BB" w:rsidRDefault="005748BB" w:rsidP="005748BB">
      <w:pPr>
        <w:spacing w:line="237" w:lineRule="auto"/>
        <w:ind w:left="4" w:right="20"/>
        <w:jc w:val="both"/>
        <w:rPr>
          <w:rFonts w:ascii="Times New Roman" w:eastAsia="Times New Roman" w:hAnsi="Times New Roman"/>
          <w:i/>
          <w:sz w:val="24"/>
        </w:rPr>
      </w:pPr>
      <w:r>
        <w:rPr>
          <w:rFonts w:ascii="Times New Roman" w:eastAsia="Times New Roman" w:hAnsi="Times New Roman"/>
          <w:i/>
          <w:sz w:val="24"/>
        </w:rPr>
        <w:t xml:space="preserve">"The Parties undertake to collect and process all personal data in compliance with any current regulation applicable to the processing of these data, and in particular with Law </w:t>
      </w:r>
      <w:r w:rsidR="003D5915">
        <w:rPr>
          <w:rFonts w:ascii="Times New Roman" w:eastAsia="Times New Roman" w:hAnsi="Times New Roman"/>
          <w:i/>
          <w:sz w:val="24"/>
        </w:rPr>
        <w:t>of Protecting Data</w:t>
      </w:r>
      <w:r>
        <w:rPr>
          <w:rFonts w:ascii="Times New Roman" w:eastAsia="Times New Roman" w:hAnsi="Times New Roman"/>
          <w:i/>
          <w:sz w:val="24"/>
        </w:rPr>
        <w:t>. According to this law, the Customer is data controller for the Processing carried out under the Contract."</w:t>
      </w:r>
    </w:p>
    <w:p w14:paraId="5A885474" w14:textId="77777777" w:rsidR="005748BB" w:rsidRDefault="005748BB" w:rsidP="005748BB">
      <w:pPr>
        <w:spacing w:line="0" w:lineRule="atLeast"/>
        <w:ind w:left="4"/>
        <w:rPr>
          <w:rFonts w:ascii="Times New Roman" w:eastAsia="Times New Roman" w:hAnsi="Times New Roman"/>
          <w:color w:val="FF0000"/>
          <w:sz w:val="24"/>
          <w:u w:val="single"/>
        </w:rPr>
      </w:pPr>
      <w:r>
        <w:rPr>
          <w:rFonts w:ascii="Times New Roman" w:eastAsia="Times New Roman" w:hAnsi="Times New Roman"/>
          <w:color w:val="FF0000"/>
          <w:sz w:val="24"/>
          <w:u w:val="single"/>
        </w:rPr>
        <w:t xml:space="preserve"> [The following model clause may be used when the service provider is a joint data controller]</w:t>
      </w:r>
    </w:p>
    <w:p w14:paraId="3B1CC53A" w14:textId="77777777" w:rsidR="005748BB" w:rsidRDefault="005748BB" w:rsidP="005748BB">
      <w:pPr>
        <w:spacing w:line="237" w:lineRule="auto"/>
        <w:ind w:left="4" w:right="20"/>
        <w:jc w:val="both"/>
        <w:rPr>
          <w:rFonts w:ascii="Times New Roman" w:eastAsia="Times New Roman" w:hAnsi="Times New Roman"/>
          <w:i/>
          <w:sz w:val="24"/>
        </w:rPr>
      </w:pPr>
      <w:r>
        <w:rPr>
          <w:rFonts w:ascii="Times New Roman" w:eastAsia="Times New Roman" w:hAnsi="Times New Roman"/>
          <w:i/>
          <w:sz w:val="24"/>
        </w:rPr>
        <w:t xml:space="preserve">"The Parties undertake to collect and process all personal data in compliance with any current regulation applicable to the processing of these data, and in particular with Law </w:t>
      </w:r>
      <w:r w:rsidR="003D5915">
        <w:rPr>
          <w:rFonts w:ascii="Times New Roman" w:eastAsia="Times New Roman" w:hAnsi="Times New Roman"/>
          <w:i/>
          <w:sz w:val="24"/>
        </w:rPr>
        <w:t>Law of Protecting Data</w:t>
      </w:r>
      <w:r>
        <w:rPr>
          <w:rFonts w:ascii="Times New Roman" w:eastAsia="Times New Roman" w:hAnsi="Times New Roman"/>
          <w:i/>
          <w:sz w:val="24"/>
        </w:rPr>
        <w:t>. According to this law, the Parties are joint data controllers for the Processing carried out under the Contract. "</w:t>
      </w:r>
    </w:p>
    <w:p w14:paraId="59C708CD" w14:textId="77777777" w:rsidR="005748BB" w:rsidRDefault="005748BB" w:rsidP="005748BB">
      <w:pPr>
        <w:spacing w:line="0" w:lineRule="atLeast"/>
        <w:ind w:left="364"/>
        <w:rPr>
          <w:rFonts w:ascii="Times New Roman" w:eastAsia="Times New Roman" w:hAnsi="Times New Roman"/>
          <w:b/>
          <w:sz w:val="26"/>
        </w:rPr>
      </w:pPr>
      <w:r>
        <w:rPr>
          <w:rFonts w:ascii="Times New Roman" w:eastAsia="Times New Roman" w:hAnsi="Times New Roman"/>
          <w:b/>
          <w:sz w:val="26"/>
        </w:rPr>
        <w:lastRenderedPageBreak/>
        <w:t>b) Existence of a system for reporting complaints and security breaches</w:t>
      </w:r>
    </w:p>
    <w:p w14:paraId="43A98C4B" w14:textId="77777777" w:rsidR="005748BB" w:rsidRDefault="005748BB" w:rsidP="005748BB">
      <w:pPr>
        <w:spacing w:line="234" w:lineRule="auto"/>
        <w:ind w:left="4" w:right="20"/>
        <w:jc w:val="both"/>
        <w:rPr>
          <w:rFonts w:ascii="Times New Roman" w:eastAsia="Times New Roman" w:hAnsi="Times New Roman"/>
          <w:color w:val="FF0000"/>
          <w:sz w:val="24"/>
          <w:u w:val="single"/>
        </w:rPr>
      </w:pPr>
      <w:r>
        <w:rPr>
          <w:rFonts w:ascii="Times New Roman" w:eastAsia="Times New Roman" w:hAnsi="Times New Roman"/>
          <w:color w:val="FF0000"/>
          <w:sz w:val="24"/>
          <w:u w:val="single"/>
        </w:rPr>
        <w:t xml:space="preserve"> [The following model clause may be used whether the service provider is a data processor or a joint data controller]</w:t>
      </w:r>
    </w:p>
    <w:p w14:paraId="5A7801B2" w14:textId="77777777" w:rsidR="005748BB" w:rsidRDefault="005748BB" w:rsidP="005748BB">
      <w:pPr>
        <w:spacing w:line="237" w:lineRule="auto"/>
        <w:ind w:left="4" w:right="20"/>
        <w:jc w:val="both"/>
        <w:rPr>
          <w:rFonts w:ascii="Times New Roman" w:eastAsia="Times New Roman" w:hAnsi="Times New Roman"/>
          <w:i/>
          <w:sz w:val="24"/>
        </w:rPr>
      </w:pPr>
      <w:r>
        <w:rPr>
          <w:rFonts w:ascii="Times New Roman" w:eastAsia="Times New Roman" w:hAnsi="Times New Roman"/>
          <w:i/>
          <w:sz w:val="24"/>
        </w:rPr>
        <w:t>"The Service Provider undertakes to inform the Customer of the occurrence of any security breach having direct or indirect consequences on the Processing, as well as of any complaint sent to him by any individual concerned by the Processing carried out under the Contract. This information must be communicated as soon as possible and no later than forty-eight hours after the discovery of the security breach or following the receipt of a complaint."</w:t>
      </w:r>
    </w:p>
    <w:p w14:paraId="48E5EB72" w14:textId="77777777" w:rsidR="005748BB" w:rsidRDefault="005748BB" w:rsidP="005748BB">
      <w:pPr>
        <w:spacing w:line="0" w:lineRule="atLeast"/>
        <w:ind w:left="360"/>
        <w:rPr>
          <w:rFonts w:ascii="Times New Roman" w:eastAsia="Times New Roman" w:hAnsi="Times New Roman"/>
          <w:b/>
          <w:sz w:val="26"/>
        </w:rPr>
      </w:pPr>
      <w:bookmarkStart w:id="12" w:name="page13"/>
      <w:bookmarkEnd w:id="12"/>
      <w:r>
        <w:rPr>
          <w:rFonts w:ascii="Times New Roman" w:eastAsia="Times New Roman" w:hAnsi="Times New Roman"/>
          <w:b/>
          <w:sz w:val="26"/>
        </w:rPr>
        <w:t>c)  Processing means</w:t>
      </w:r>
    </w:p>
    <w:p w14:paraId="37864FD4" w14:textId="77777777" w:rsidR="005748BB" w:rsidRDefault="005748BB" w:rsidP="005748BB">
      <w:pPr>
        <w:spacing w:line="234" w:lineRule="auto"/>
        <w:jc w:val="both"/>
        <w:rPr>
          <w:rFonts w:ascii="Times New Roman" w:eastAsia="Times New Roman" w:hAnsi="Times New Roman"/>
          <w:color w:val="FF0000"/>
          <w:sz w:val="24"/>
          <w:u w:val="single"/>
        </w:rPr>
      </w:pPr>
      <w:r>
        <w:rPr>
          <w:rFonts w:ascii="Times New Roman" w:eastAsia="Times New Roman" w:hAnsi="Times New Roman"/>
          <w:color w:val="FF0000"/>
          <w:sz w:val="24"/>
          <w:u w:val="single"/>
        </w:rPr>
        <w:t xml:space="preserve"> [The following model clause may be used whether the service provider is a data processor or a joint data controller]</w:t>
      </w:r>
    </w:p>
    <w:p w14:paraId="36B14292" w14:textId="77777777" w:rsidR="005748BB" w:rsidRDefault="005748BB" w:rsidP="005748BB">
      <w:pPr>
        <w:spacing w:line="236" w:lineRule="auto"/>
        <w:jc w:val="both"/>
        <w:rPr>
          <w:rFonts w:ascii="Times New Roman" w:eastAsia="Times New Roman" w:hAnsi="Times New Roman"/>
          <w:i/>
          <w:sz w:val="24"/>
        </w:rPr>
      </w:pPr>
      <w:r>
        <w:rPr>
          <w:rFonts w:ascii="Times New Roman" w:eastAsia="Times New Roman" w:hAnsi="Times New Roman"/>
          <w:sz w:val="24"/>
        </w:rPr>
        <w:t>"</w:t>
      </w:r>
      <w:r>
        <w:rPr>
          <w:rFonts w:ascii="Times New Roman" w:eastAsia="Times New Roman" w:hAnsi="Times New Roman"/>
          <w:i/>
          <w:sz w:val="24"/>
        </w:rPr>
        <w:t>To provide the Service, the Service Provider shall process the Data using the following</w:t>
      </w:r>
      <w:r>
        <w:rPr>
          <w:rFonts w:ascii="Times New Roman" w:eastAsia="Times New Roman" w:hAnsi="Times New Roman"/>
          <w:sz w:val="24"/>
        </w:rPr>
        <w:t xml:space="preserve"> </w:t>
      </w:r>
      <w:r>
        <w:rPr>
          <w:rFonts w:ascii="Times New Roman" w:eastAsia="Times New Roman" w:hAnsi="Times New Roman"/>
          <w:i/>
          <w:sz w:val="24"/>
        </w:rPr>
        <w:t>processing means: [provide a description of the software resources and processing techniques used by the Service Provider]."</w:t>
      </w:r>
    </w:p>
    <w:p w14:paraId="4953AA9D" w14:textId="77777777" w:rsidR="005748BB" w:rsidRDefault="005748BB" w:rsidP="005748BB">
      <w:pPr>
        <w:spacing w:line="289" w:lineRule="exact"/>
        <w:rPr>
          <w:rFonts w:ascii="Times New Roman" w:eastAsia="Times New Roman" w:hAnsi="Times New Roman"/>
        </w:rPr>
      </w:pPr>
    </w:p>
    <w:p w14:paraId="29C51F21" w14:textId="77777777" w:rsidR="005748BB" w:rsidRDefault="005748BB" w:rsidP="005748BB">
      <w:pPr>
        <w:spacing w:line="0" w:lineRule="atLeast"/>
        <w:ind w:left="360"/>
        <w:rPr>
          <w:rFonts w:ascii="Times New Roman" w:eastAsia="Times New Roman" w:hAnsi="Times New Roman"/>
          <w:b/>
          <w:sz w:val="26"/>
        </w:rPr>
      </w:pPr>
      <w:r>
        <w:rPr>
          <w:rFonts w:ascii="Times New Roman" w:eastAsia="Times New Roman" w:hAnsi="Times New Roman"/>
          <w:b/>
          <w:sz w:val="26"/>
        </w:rPr>
        <w:t>d) Subcontracting</w:t>
      </w:r>
    </w:p>
    <w:p w14:paraId="0A480384" w14:textId="77777777" w:rsidR="005748BB" w:rsidRDefault="005748BB" w:rsidP="005748BB">
      <w:pPr>
        <w:spacing w:line="0" w:lineRule="atLeast"/>
        <w:rPr>
          <w:rFonts w:ascii="Times New Roman" w:eastAsia="Times New Roman" w:hAnsi="Times New Roman"/>
          <w:color w:val="FF0000"/>
          <w:sz w:val="24"/>
          <w:u w:val="single"/>
        </w:rPr>
      </w:pPr>
      <w:r>
        <w:rPr>
          <w:rFonts w:ascii="Times New Roman" w:eastAsia="Times New Roman" w:hAnsi="Times New Roman"/>
          <w:color w:val="FF0000"/>
          <w:sz w:val="24"/>
          <w:u w:val="single"/>
        </w:rPr>
        <w:t xml:space="preserve"> [The following model clause may be used when the service provider is a data processor]</w:t>
      </w:r>
    </w:p>
    <w:p w14:paraId="07BBA038" w14:textId="77777777" w:rsidR="005748BB" w:rsidRDefault="005748BB" w:rsidP="005748BB">
      <w:pPr>
        <w:spacing w:line="236" w:lineRule="auto"/>
        <w:jc w:val="both"/>
        <w:rPr>
          <w:rFonts w:ascii="Times New Roman" w:eastAsia="Times New Roman" w:hAnsi="Times New Roman"/>
          <w:i/>
          <w:sz w:val="24"/>
        </w:rPr>
      </w:pPr>
      <w:r>
        <w:rPr>
          <w:rFonts w:ascii="Times New Roman" w:eastAsia="Times New Roman" w:hAnsi="Times New Roman"/>
          <w:i/>
          <w:sz w:val="24"/>
        </w:rPr>
        <w:t>"The Service Provider informs the Customer, who accepts, that he will have the Contract performed by the following subcontractors: [indicate their names and their country of location if they are established in a third country].</w:t>
      </w:r>
    </w:p>
    <w:p w14:paraId="43FE3FD6" w14:textId="77777777" w:rsidR="005748BB" w:rsidRDefault="005748BB" w:rsidP="005748BB">
      <w:pPr>
        <w:spacing w:line="234" w:lineRule="auto"/>
        <w:jc w:val="both"/>
        <w:rPr>
          <w:rFonts w:ascii="Times New Roman" w:eastAsia="Times New Roman" w:hAnsi="Times New Roman"/>
          <w:i/>
          <w:sz w:val="24"/>
        </w:rPr>
      </w:pPr>
      <w:r>
        <w:rPr>
          <w:rFonts w:ascii="Times New Roman" w:eastAsia="Times New Roman" w:hAnsi="Times New Roman"/>
          <w:i/>
          <w:sz w:val="24"/>
        </w:rPr>
        <w:t>If applicable, the Service Provider undertakes to pass on, in his agreements with subcontractors, the obligations incumbent on him under the Contract.</w:t>
      </w:r>
    </w:p>
    <w:p w14:paraId="0BE3D720" w14:textId="77777777" w:rsidR="005748BB" w:rsidRDefault="005748BB" w:rsidP="005748BB">
      <w:pPr>
        <w:spacing w:line="234" w:lineRule="auto"/>
        <w:jc w:val="both"/>
        <w:rPr>
          <w:rFonts w:ascii="Times New Roman" w:eastAsia="Times New Roman" w:hAnsi="Times New Roman"/>
          <w:i/>
          <w:sz w:val="24"/>
        </w:rPr>
      </w:pPr>
      <w:r>
        <w:rPr>
          <w:rFonts w:ascii="Times New Roman" w:eastAsia="Times New Roman" w:hAnsi="Times New Roman"/>
          <w:i/>
          <w:sz w:val="24"/>
        </w:rPr>
        <w:t>The Service Provider shall remain solely liable towards the Customer for the fulfilment of his contractual obligations arising from this contract."</w:t>
      </w:r>
    </w:p>
    <w:p w14:paraId="3EC0AD0F" w14:textId="77777777" w:rsidR="005748BB" w:rsidRDefault="005748BB" w:rsidP="005748BB">
      <w:pPr>
        <w:spacing w:line="0" w:lineRule="atLeast"/>
        <w:rPr>
          <w:rFonts w:ascii="Times New Roman" w:eastAsia="Times New Roman" w:hAnsi="Times New Roman"/>
          <w:color w:val="FF0000"/>
          <w:sz w:val="24"/>
          <w:u w:val="single"/>
        </w:rPr>
      </w:pPr>
      <w:r>
        <w:rPr>
          <w:rFonts w:ascii="Times New Roman" w:eastAsia="Times New Roman" w:hAnsi="Times New Roman"/>
          <w:color w:val="FF0000"/>
          <w:sz w:val="24"/>
          <w:u w:val="single"/>
        </w:rPr>
        <w:lastRenderedPageBreak/>
        <w:t xml:space="preserve"> [The following model clause may be used when the service provider is a joint data controller]</w:t>
      </w:r>
    </w:p>
    <w:p w14:paraId="00BBE867" w14:textId="77777777" w:rsidR="005748BB" w:rsidRDefault="005748BB" w:rsidP="005748BB">
      <w:pPr>
        <w:spacing w:line="234" w:lineRule="auto"/>
        <w:jc w:val="both"/>
        <w:rPr>
          <w:rFonts w:ascii="Times New Roman" w:eastAsia="Times New Roman" w:hAnsi="Times New Roman"/>
          <w:i/>
          <w:sz w:val="24"/>
        </w:rPr>
      </w:pPr>
      <w:r>
        <w:rPr>
          <w:rFonts w:ascii="Times New Roman" w:eastAsia="Times New Roman" w:hAnsi="Times New Roman"/>
          <w:i/>
          <w:sz w:val="24"/>
        </w:rPr>
        <w:t>"When the Service Provider uses subcontractors, he must inform the Customer thereof and provide him with a list of the data recipients.</w:t>
      </w:r>
    </w:p>
    <w:p w14:paraId="43CF63A0" w14:textId="77777777" w:rsidR="005748BB" w:rsidRDefault="005748BB" w:rsidP="005748BB">
      <w:pPr>
        <w:spacing w:line="234" w:lineRule="auto"/>
        <w:jc w:val="both"/>
        <w:rPr>
          <w:rFonts w:ascii="Times New Roman" w:eastAsia="Times New Roman" w:hAnsi="Times New Roman"/>
          <w:i/>
          <w:sz w:val="24"/>
        </w:rPr>
      </w:pPr>
      <w:r>
        <w:rPr>
          <w:rFonts w:ascii="Times New Roman" w:eastAsia="Times New Roman" w:hAnsi="Times New Roman"/>
          <w:i/>
          <w:sz w:val="24"/>
        </w:rPr>
        <w:t>If applicable, the Service Provider undertakes to pass on, in his agreements with subcontractors, the obligations incumbent on him under the Contract.</w:t>
      </w:r>
    </w:p>
    <w:p w14:paraId="062DD16A" w14:textId="77777777" w:rsidR="005748BB" w:rsidRDefault="005748BB" w:rsidP="005748BB">
      <w:pPr>
        <w:spacing w:line="234" w:lineRule="auto"/>
        <w:jc w:val="both"/>
        <w:rPr>
          <w:rFonts w:ascii="Times New Roman" w:eastAsia="Times New Roman" w:hAnsi="Times New Roman"/>
          <w:i/>
          <w:sz w:val="24"/>
        </w:rPr>
      </w:pPr>
      <w:r>
        <w:rPr>
          <w:rFonts w:ascii="Times New Roman" w:eastAsia="Times New Roman" w:hAnsi="Times New Roman"/>
          <w:i/>
          <w:sz w:val="24"/>
        </w:rPr>
        <w:t>The Service Provider shall remain solely liable towards the Customer for the fulfilment of his contractual obligations arising from this contract."</w:t>
      </w:r>
    </w:p>
    <w:p w14:paraId="26C777BF" w14:textId="77777777" w:rsidR="005748BB" w:rsidRDefault="005748BB" w:rsidP="005748BB">
      <w:pPr>
        <w:spacing w:line="304" w:lineRule="exact"/>
        <w:rPr>
          <w:rFonts w:ascii="Times New Roman" w:eastAsia="Times New Roman" w:hAnsi="Times New Roman"/>
        </w:rPr>
      </w:pPr>
    </w:p>
    <w:p w14:paraId="4D49A29E" w14:textId="77777777" w:rsidR="005748BB" w:rsidRDefault="005748BB" w:rsidP="00CA6311">
      <w:pPr>
        <w:numPr>
          <w:ilvl w:val="0"/>
          <w:numId w:val="9"/>
        </w:numPr>
        <w:tabs>
          <w:tab w:val="left" w:pos="708"/>
        </w:tabs>
        <w:spacing w:after="0" w:line="234" w:lineRule="auto"/>
        <w:ind w:left="720" w:hanging="364"/>
        <w:rPr>
          <w:rFonts w:ascii="Times New Roman" w:eastAsia="Times New Roman" w:hAnsi="Times New Roman"/>
          <w:b/>
          <w:sz w:val="26"/>
        </w:rPr>
      </w:pPr>
      <w:r>
        <w:rPr>
          <w:rFonts w:ascii="Times New Roman" w:eastAsia="Times New Roman" w:hAnsi="Times New Roman"/>
          <w:b/>
          <w:sz w:val="26"/>
        </w:rPr>
        <w:t>Existence of simple procedures for respecting the rights of the data subjects to their data</w:t>
      </w:r>
    </w:p>
    <w:p w14:paraId="1CF06523" w14:textId="77777777" w:rsidR="005748BB" w:rsidRDefault="005748BB" w:rsidP="005748BB">
      <w:pPr>
        <w:spacing w:line="0" w:lineRule="atLeast"/>
        <w:rPr>
          <w:rFonts w:ascii="Times New Roman" w:eastAsia="Times New Roman" w:hAnsi="Times New Roman"/>
          <w:color w:val="FF0000"/>
          <w:sz w:val="24"/>
          <w:u w:val="single"/>
        </w:rPr>
      </w:pPr>
      <w:r>
        <w:rPr>
          <w:rFonts w:ascii="Times New Roman" w:eastAsia="Times New Roman" w:hAnsi="Times New Roman"/>
          <w:color w:val="FF0000"/>
          <w:sz w:val="24"/>
          <w:u w:val="single"/>
        </w:rPr>
        <w:t xml:space="preserve"> [The following model clause may be used when the service provider is a data processor]</w:t>
      </w:r>
    </w:p>
    <w:p w14:paraId="4D64AC1B" w14:textId="77777777" w:rsidR="005748BB" w:rsidRDefault="005748BB" w:rsidP="005748BB">
      <w:pPr>
        <w:spacing w:line="237" w:lineRule="auto"/>
        <w:jc w:val="both"/>
        <w:rPr>
          <w:rFonts w:ascii="Times New Roman" w:eastAsia="Times New Roman" w:hAnsi="Times New Roman"/>
          <w:i/>
          <w:sz w:val="24"/>
        </w:rPr>
      </w:pPr>
      <w:r>
        <w:rPr>
          <w:rFonts w:ascii="Times New Roman" w:eastAsia="Times New Roman" w:hAnsi="Times New Roman"/>
          <w:i/>
          <w:sz w:val="24"/>
        </w:rPr>
        <w:t xml:space="preserve">"The Service Provider undertakes to cooperate with the Customer and help him to meet the legal requirements incumbent on him for the protection of personal data, in particular in order to respect the rights of the data subjects pursuant of </w:t>
      </w:r>
      <w:r w:rsidR="003D5915">
        <w:rPr>
          <w:rFonts w:ascii="Times New Roman" w:eastAsia="Times New Roman" w:hAnsi="Times New Roman"/>
          <w:i/>
          <w:sz w:val="24"/>
        </w:rPr>
        <w:t>Law of Protecting Data</w:t>
      </w:r>
      <w:r>
        <w:rPr>
          <w:rFonts w:ascii="Times New Roman" w:eastAsia="Times New Roman" w:hAnsi="Times New Roman"/>
          <w:i/>
          <w:sz w:val="24"/>
        </w:rPr>
        <w:t>."</w:t>
      </w:r>
    </w:p>
    <w:p w14:paraId="2A2B7116" w14:textId="77777777" w:rsidR="005748BB" w:rsidRDefault="005748BB" w:rsidP="005748BB">
      <w:pPr>
        <w:spacing w:line="0" w:lineRule="atLeast"/>
        <w:rPr>
          <w:rFonts w:ascii="Times New Roman" w:eastAsia="Times New Roman" w:hAnsi="Times New Roman"/>
          <w:color w:val="FF0000"/>
          <w:sz w:val="24"/>
          <w:u w:val="single"/>
        </w:rPr>
      </w:pPr>
      <w:r>
        <w:rPr>
          <w:rFonts w:ascii="Times New Roman" w:eastAsia="Times New Roman" w:hAnsi="Times New Roman"/>
          <w:color w:val="FF0000"/>
          <w:sz w:val="24"/>
          <w:u w:val="single"/>
        </w:rPr>
        <w:t xml:space="preserve"> [The following model clause may be used when the service provider is a joint data controller]</w:t>
      </w:r>
    </w:p>
    <w:p w14:paraId="5F9E1455" w14:textId="77777777" w:rsidR="005748BB" w:rsidRDefault="005748BB" w:rsidP="005748BB">
      <w:pPr>
        <w:spacing w:line="234" w:lineRule="auto"/>
        <w:jc w:val="both"/>
        <w:rPr>
          <w:rFonts w:ascii="Times New Roman" w:eastAsia="Times New Roman" w:hAnsi="Times New Roman"/>
          <w:i/>
          <w:sz w:val="24"/>
        </w:rPr>
      </w:pPr>
      <w:r>
        <w:rPr>
          <w:rFonts w:ascii="Times New Roman" w:eastAsia="Times New Roman" w:hAnsi="Times New Roman"/>
          <w:i/>
          <w:sz w:val="24"/>
        </w:rPr>
        <w:t xml:space="preserve">"The Parties undertake to put in place simple procedures allowing the data subjects to exercise their rights pursuant </w:t>
      </w:r>
      <w:r w:rsidR="003D5915">
        <w:rPr>
          <w:rFonts w:ascii="Times New Roman" w:eastAsia="Times New Roman" w:hAnsi="Times New Roman"/>
          <w:i/>
          <w:sz w:val="24"/>
        </w:rPr>
        <w:t>of</w:t>
      </w:r>
      <w:r>
        <w:rPr>
          <w:rFonts w:ascii="Times New Roman" w:eastAsia="Times New Roman" w:hAnsi="Times New Roman"/>
          <w:i/>
          <w:sz w:val="24"/>
        </w:rPr>
        <w:t xml:space="preserve"> </w:t>
      </w:r>
      <w:r w:rsidR="003D5915">
        <w:rPr>
          <w:rFonts w:ascii="Times New Roman" w:eastAsia="Times New Roman" w:hAnsi="Times New Roman"/>
          <w:i/>
          <w:sz w:val="24"/>
        </w:rPr>
        <w:t>Law of Protecting Data</w:t>
      </w:r>
      <w:r>
        <w:rPr>
          <w:rFonts w:ascii="Times New Roman" w:eastAsia="Times New Roman" w:hAnsi="Times New Roman"/>
          <w:i/>
          <w:sz w:val="24"/>
        </w:rPr>
        <w:t>."</w:t>
      </w:r>
    </w:p>
    <w:p w14:paraId="4E7EFBB0" w14:textId="77777777" w:rsidR="005748BB" w:rsidRDefault="005748BB" w:rsidP="005748BB">
      <w:pPr>
        <w:spacing w:line="275" w:lineRule="exact"/>
        <w:rPr>
          <w:rFonts w:ascii="Times New Roman" w:eastAsia="Times New Roman" w:hAnsi="Times New Roman"/>
        </w:rPr>
      </w:pPr>
    </w:p>
    <w:p w14:paraId="788A5D9C" w14:textId="77777777" w:rsidR="005748BB" w:rsidRDefault="005748BB" w:rsidP="00CA6311">
      <w:pPr>
        <w:numPr>
          <w:ilvl w:val="0"/>
          <w:numId w:val="10"/>
        </w:numPr>
        <w:tabs>
          <w:tab w:val="left" w:pos="364"/>
        </w:tabs>
        <w:spacing w:after="0" w:line="0" w:lineRule="atLeast"/>
        <w:ind w:left="364" w:hanging="364"/>
        <w:rPr>
          <w:rFonts w:ascii="Times New Roman" w:eastAsia="Times New Roman" w:hAnsi="Times New Roman"/>
          <w:b/>
          <w:sz w:val="26"/>
        </w:rPr>
      </w:pPr>
      <w:bookmarkStart w:id="13" w:name="page14"/>
      <w:bookmarkEnd w:id="13"/>
      <w:r>
        <w:rPr>
          <w:rFonts w:ascii="Times New Roman" w:eastAsia="Times New Roman" w:hAnsi="Times New Roman"/>
          <w:b/>
          <w:sz w:val="26"/>
        </w:rPr>
        <w:t>Guarantees put in place by the service provider</w:t>
      </w:r>
    </w:p>
    <w:p w14:paraId="6F361F3B" w14:textId="77777777" w:rsidR="005748BB" w:rsidRDefault="005748BB" w:rsidP="005748BB">
      <w:pPr>
        <w:spacing w:line="215" w:lineRule="exact"/>
        <w:rPr>
          <w:rFonts w:ascii="Times New Roman" w:eastAsia="Times New Roman" w:hAnsi="Times New Roman"/>
          <w:b/>
          <w:sz w:val="26"/>
        </w:rPr>
      </w:pPr>
    </w:p>
    <w:p w14:paraId="0A591A7D" w14:textId="77777777" w:rsidR="005748BB" w:rsidRDefault="005748BB" w:rsidP="00CA6311">
      <w:pPr>
        <w:numPr>
          <w:ilvl w:val="1"/>
          <w:numId w:val="10"/>
        </w:numPr>
        <w:tabs>
          <w:tab w:val="left" w:pos="712"/>
        </w:tabs>
        <w:spacing w:after="0" w:line="234" w:lineRule="auto"/>
        <w:ind w:left="724" w:hanging="364"/>
        <w:rPr>
          <w:rFonts w:ascii="Times New Roman" w:eastAsia="Times New Roman" w:hAnsi="Times New Roman"/>
          <w:b/>
          <w:sz w:val="26"/>
        </w:rPr>
      </w:pPr>
      <w:r>
        <w:rPr>
          <w:rFonts w:ascii="Times New Roman" w:eastAsia="Times New Roman" w:hAnsi="Times New Roman"/>
          <w:b/>
          <w:sz w:val="26"/>
        </w:rPr>
        <w:t>Limited and reasonable retention period for the data with regard to the purposes for which the data were collected</w:t>
      </w:r>
    </w:p>
    <w:p w14:paraId="1759F139" w14:textId="77777777" w:rsidR="005748BB" w:rsidRDefault="005748BB" w:rsidP="005748BB">
      <w:pPr>
        <w:spacing w:line="0" w:lineRule="atLeast"/>
        <w:ind w:left="4"/>
        <w:rPr>
          <w:rFonts w:ascii="Times New Roman" w:eastAsia="Times New Roman" w:hAnsi="Times New Roman"/>
          <w:color w:val="FF0000"/>
          <w:sz w:val="24"/>
          <w:u w:val="single"/>
        </w:rPr>
      </w:pPr>
      <w:r>
        <w:rPr>
          <w:rFonts w:ascii="Times New Roman" w:eastAsia="Times New Roman" w:hAnsi="Times New Roman"/>
          <w:color w:val="FF0000"/>
          <w:sz w:val="24"/>
          <w:u w:val="single"/>
        </w:rPr>
        <w:t xml:space="preserve"> [The following model clause may be used when the service provider is a data processor]</w:t>
      </w:r>
    </w:p>
    <w:p w14:paraId="7087D9F1" w14:textId="77777777" w:rsidR="005748BB" w:rsidRDefault="005748BB" w:rsidP="005748BB">
      <w:pPr>
        <w:spacing w:line="252" w:lineRule="exact"/>
        <w:rPr>
          <w:rFonts w:ascii="Times New Roman" w:eastAsia="Times New Roman" w:hAnsi="Times New Roman"/>
        </w:rPr>
      </w:pPr>
    </w:p>
    <w:p w14:paraId="26C0E245" w14:textId="77777777" w:rsidR="005748BB" w:rsidRDefault="005748BB" w:rsidP="005748BB">
      <w:pPr>
        <w:spacing w:line="236" w:lineRule="auto"/>
        <w:ind w:left="4"/>
        <w:jc w:val="both"/>
        <w:rPr>
          <w:rFonts w:ascii="Times New Roman" w:eastAsia="Times New Roman" w:hAnsi="Times New Roman"/>
          <w:i/>
          <w:sz w:val="24"/>
        </w:rPr>
      </w:pPr>
      <w:r>
        <w:rPr>
          <w:rFonts w:ascii="Times New Roman" w:eastAsia="Times New Roman" w:hAnsi="Times New Roman"/>
          <w:i/>
          <w:sz w:val="24"/>
        </w:rPr>
        <w:lastRenderedPageBreak/>
        <w:t>"The Service Provider undertakes not to retain the Data after the retention period set by the Customer with regard to the purposes for which they were collected, and at all events not to retain them after the end of the Contract."</w:t>
      </w:r>
    </w:p>
    <w:p w14:paraId="50B54450" w14:textId="77777777" w:rsidR="005748BB" w:rsidRDefault="005748BB" w:rsidP="005748BB">
      <w:pPr>
        <w:spacing w:line="0" w:lineRule="atLeast"/>
        <w:ind w:left="4"/>
        <w:rPr>
          <w:rFonts w:ascii="Times New Roman" w:eastAsia="Times New Roman" w:hAnsi="Times New Roman"/>
          <w:color w:val="FF0000"/>
          <w:sz w:val="24"/>
          <w:u w:val="single"/>
        </w:rPr>
      </w:pPr>
      <w:r>
        <w:rPr>
          <w:rFonts w:ascii="Times New Roman" w:eastAsia="Times New Roman" w:hAnsi="Times New Roman"/>
          <w:color w:val="FF0000"/>
          <w:sz w:val="24"/>
          <w:u w:val="single"/>
        </w:rPr>
        <w:t xml:space="preserve"> [The following model clause may be used when the service provider is a joint data controller]</w:t>
      </w:r>
    </w:p>
    <w:p w14:paraId="550A8355" w14:textId="77777777" w:rsidR="005748BB" w:rsidRDefault="005748BB" w:rsidP="005748BB">
      <w:pPr>
        <w:spacing w:line="236" w:lineRule="auto"/>
        <w:ind w:left="4"/>
        <w:jc w:val="both"/>
        <w:rPr>
          <w:rFonts w:ascii="Times New Roman" w:eastAsia="Times New Roman" w:hAnsi="Times New Roman"/>
          <w:i/>
          <w:sz w:val="24"/>
        </w:rPr>
      </w:pPr>
      <w:r>
        <w:rPr>
          <w:rFonts w:ascii="Times New Roman" w:eastAsia="Times New Roman" w:hAnsi="Times New Roman"/>
          <w:i/>
          <w:sz w:val="24"/>
        </w:rPr>
        <w:t>"The Service Provider undertakes not to retain the Data after the retention period set by agreement with the Customer with regard to the purposes for which they were collected, and at all events not to retain them after the end of the Contract."</w:t>
      </w:r>
    </w:p>
    <w:p w14:paraId="0F5D3EA8" w14:textId="77777777" w:rsidR="005748BB" w:rsidRDefault="005748BB" w:rsidP="005748BB">
      <w:pPr>
        <w:spacing w:line="289" w:lineRule="exact"/>
        <w:rPr>
          <w:rFonts w:ascii="Times New Roman" w:eastAsia="Times New Roman" w:hAnsi="Times New Roman"/>
        </w:rPr>
      </w:pPr>
    </w:p>
    <w:p w14:paraId="0739604B" w14:textId="77777777" w:rsidR="005748BB" w:rsidRDefault="005748BB" w:rsidP="005748BB">
      <w:pPr>
        <w:spacing w:line="0" w:lineRule="atLeast"/>
        <w:ind w:left="364"/>
        <w:rPr>
          <w:rFonts w:ascii="Times New Roman" w:eastAsia="Times New Roman" w:hAnsi="Times New Roman"/>
          <w:b/>
          <w:sz w:val="26"/>
        </w:rPr>
      </w:pPr>
      <w:r>
        <w:rPr>
          <w:rFonts w:ascii="Times New Roman" w:eastAsia="Times New Roman" w:hAnsi="Times New Roman"/>
          <w:b/>
          <w:sz w:val="26"/>
        </w:rPr>
        <w:t>b) Destruction and/or restitution of data</w:t>
      </w:r>
    </w:p>
    <w:p w14:paraId="3F2FC5A2" w14:textId="77777777" w:rsidR="005748BB" w:rsidRDefault="005748BB" w:rsidP="005748BB">
      <w:pPr>
        <w:spacing w:line="234" w:lineRule="auto"/>
        <w:ind w:left="4"/>
        <w:jc w:val="both"/>
        <w:rPr>
          <w:rFonts w:ascii="Times New Roman" w:eastAsia="Times New Roman" w:hAnsi="Times New Roman"/>
          <w:color w:val="FF0000"/>
          <w:sz w:val="24"/>
          <w:u w:val="single"/>
        </w:rPr>
      </w:pPr>
      <w:r>
        <w:rPr>
          <w:rFonts w:ascii="Times New Roman" w:eastAsia="Times New Roman" w:hAnsi="Times New Roman"/>
          <w:color w:val="FF0000"/>
          <w:sz w:val="24"/>
          <w:u w:val="single"/>
        </w:rPr>
        <w:t xml:space="preserve"> [The following model clause may be used whether the service provider is a data processor or a joint data controller]</w:t>
      </w:r>
    </w:p>
    <w:p w14:paraId="26BDAE05" w14:textId="77777777" w:rsidR="005748BB" w:rsidRDefault="005748BB" w:rsidP="005748BB">
      <w:pPr>
        <w:spacing w:line="237" w:lineRule="auto"/>
        <w:ind w:left="4"/>
        <w:jc w:val="both"/>
        <w:rPr>
          <w:rFonts w:ascii="Times New Roman" w:eastAsia="Times New Roman" w:hAnsi="Times New Roman"/>
          <w:i/>
          <w:sz w:val="24"/>
        </w:rPr>
      </w:pPr>
      <w:r>
        <w:rPr>
          <w:rFonts w:ascii="Times New Roman" w:eastAsia="Times New Roman" w:hAnsi="Times New Roman"/>
          <w:i/>
          <w:sz w:val="24"/>
        </w:rPr>
        <w:t>"At the expiry of the Contract or in the event of its early termination for any reason whatsoever, the Service Provider and his subcontractors if any shall return without delay to the Customer a copy of all the Data in the same format as that used by the Customer to communicate the Data to the Service Provider or failing this, in a structured and widely-used format.</w:t>
      </w:r>
    </w:p>
    <w:p w14:paraId="55C9CB4F" w14:textId="77777777" w:rsidR="005748BB" w:rsidRDefault="005748BB" w:rsidP="005748BB">
      <w:pPr>
        <w:spacing w:line="0" w:lineRule="atLeast"/>
        <w:ind w:left="4"/>
        <w:rPr>
          <w:rFonts w:ascii="Times New Roman" w:eastAsia="Times New Roman" w:hAnsi="Times New Roman"/>
          <w:i/>
          <w:sz w:val="24"/>
        </w:rPr>
      </w:pPr>
      <w:r>
        <w:rPr>
          <w:rFonts w:ascii="Times New Roman" w:eastAsia="Times New Roman" w:hAnsi="Times New Roman"/>
          <w:i/>
          <w:sz w:val="24"/>
        </w:rPr>
        <w:t>This restitution shall be ascertained by a report dated and signed by the Parties.</w:t>
      </w:r>
    </w:p>
    <w:p w14:paraId="39897934" w14:textId="77777777" w:rsidR="005748BB" w:rsidRDefault="005748BB" w:rsidP="005748BB">
      <w:pPr>
        <w:spacing w:line="236" w:lineRule="auto"/>
        <w:ind w:left="4"/>
        <w:jc w:val="both"/>
        <w:rPr>
          <w:rFonts w:ascii="Times New Roman" w:eastAsia="Times New Roman" w:hAnsi="Times New Roman"/>
          <w:i/>
          <w:sz w:val="24"/>
        </w:rPr>
      </w:pPr>
      <w:r>
        <w:rPr>
          <w:rFonts w:ascii="Times New Roman" w:eastAsia="Times New Roman" w:hAnsi="Times New Roman"/>
          <w:i/>
          <w:sz w:val="24"/>
        </w:rPr>
        <w:t>Once the restitution has been carried out, the Service Provider shall destroy the copies of the Data held in his computer systems within a reasonable period and shall provide proof thereof to the Customer within a reasonable period following the signature of the restitution report."</w:t>
      </w:r>
    </w:p>
    <w:p w14:paraId="69FBA21F" w14:textId="77777777" w:rsidR="005748BB" w:rsidRDefault="005748BB" w:rsidP="005748BB">
      <w:pPr>
        <w:spacing w:line="289" w:lineRule="exact"/>
        <w:rPr>
          <w:rFonts w:ascii="Times New Roman" w:eastAsia="Times New Roman" w:hAnsi="Times New Roman"/>
        </w:rPr>
      </w:pPr>
    </w:p>
    <w:p w14:paraId="75875E1E" w14:textId="77777777" w:rsidR="005748BB" w:rsidRDefault="005748BB" w:rsidP="005748BB">
      <w:pPr>
        <w:spacing w:line="0" w:lineRule="atLeast"/>
        <w:ind w:left="364"/>
        <w:rPr>
          <w:rFonts w:ascii="Times New Roman" w:eastAsia="Times New Roman" w:hAnsi="Times New Roman"/>
          <w:b/>
          <w:sz w:val="26"/>
        </w:rPr>
      </w:pPr>
      <w:r>
        <w:rPr>
          <w:rFonts w:ascii="Times New Roman" w:eastAsia="Times New Roman" w:hAnsi="Times New Roman"/>
          <w:b/>
          <w:sz w:val="26"/>
        </w:rPr>
        <w:t>c)  Duty to cooperate with the competent data protection authorities</w:t>
      </w:r>
    </w:p>
    <w:p w14:paraId="6532A373" w14:textId="77777777" w:rsidR="005748BB" w:rsidRDefault="005748BB" w:rsidP="005748BB">
      <w:pPr>
        <w:spacing w:line="234" w:lineRule="auto"/>
        <w:ind w:left="4"/>
        <w:jc w:val="both"/>
        <w:rPr>
          <w:rFonts w:ascii="Times New Roman" w:eastAsia="Times New Roman" w:hAnsi="Times New Roman"/>
          <w:color w:val="FF0000"/>
          <w:sz w:val="24"/>
          <w:u w:val="single"/>
        </w:rPr>
      </w:pPr>
      <w:r>
        <w:rPr>
          <w:rFonts w:ascii="Times New Roman" w:eastAsia="Times New Roman" w:hAnsi="Times New Roman"/>
          <w:color w:val="FF0000"/>
          <w:sz w:val="24"/>
          <w:u w:val="single"/>
        </w:rPr>
        <w:t xml:space="preserve"> [The following model clause may be used whether the service provider is a data processor or a joint data controller]</w:t>
      </w:r>
    </w:p>
    <w:p w14:paraId="62B56B09" w14:textId="77777777" w:rsidR="005748BB" w:rsidRDefault="005748BB" w:rsidP="005748BB">
      <w:pPr>
        <w:spacing w:line="234" w:lineRule="auto"/>
        <w:ind w:left="4"/>
        <w:jc w:val="both"/>
        <w:rPr>
          <w:rFonts w:ascii="Times New Roman" w:eastAsia="Times New Roman" w:hAnsi="Times New Roman"/>
          <w:i/>
          <w:sz w:val="24"/>
        </w:rPr>
      </w:pPr>
      <w:r>
        <w:rPr>
          <w:rFonts w:ascii="Times New Roman" w:eastAsia="Times New Roman" w:hAnsi="Times New Roman"/>
          <w:i/>
          <w:sz w:val="24"/>
        </w:rPr>
        <w:lastRenderedPageBreak/>
        <w:t>"The Parties undertake to cooperate with the competent data protection authorities, particularly when they receive a request for information or in the case of an inspection."</w:t>
      </w:r>
    </w:p>
    <w:p w14:paraId="64D82690" w14:textId="77777777" w:rsidR="005748BB" w:rsidRDefault="005748BB" w:rsidP="005748BB">
      <w:pPr>
        <w:spacing w:line="200" w:lineRule="exact"/>
        <w:rPr>
          <w:rFonts w:ascii="Times New Roman" w:eastAsia="Times New Roman" w:hAnsi="Times New Roman"/>
        </w:rPr>
      </w:pPr>
    </w:p>
    <w:p w14:paraId="534C4A89" w14:textId="77777777" w:rsidR="005748BB" w:rsidRDefault="005748BB" w:rsidP="005748BB">
      <w:pPr>
        <w:spacing w:line="0" w:lineRule="atLeast"/>
        <w:ind w:left="364"/>
        <w:rPr>
          <w:rFonts w:ascii="Times New Roman" w:eastAsia="Times New Roman" w:hAnsi="Times New Roman"/>
          <w:b/>
          <w:sz w:val="26"/>
        </w:rPr>
      </w:pPr>
      <w:bookmarkStart w:id="14" w:name="page15"/>
      <w:bookmarkEnd w:id="14"/>
      <w:r>
        <w:rPr>
          <w:rFonts w:ascii="Times New Roman" w:eastAsia="Times New Roman" w:hAnsi="Times New Roman"/>
          <w:b/>
          <w:sz w:val="26"/>
        </w:rPr>
        <w:t>d) Audits</w:t>
      </w:r>
    </w:p>
    <w:p w14:paraId="30D45D03" w14:textId="77777777" w:rsidR="005748BB" w:rsidRDefault="005748BB" w:rsidP="005748BB">
      <w:pPr>
        <w:spacing w:line="0" w:lineRule="atLeast"/>
        <w:ind w:left="4"/>
        <w:rPr>
          <w:rFonts w:ascii="Times New Roman" w:eastAsia="Times New Roman" w:hAnsi="Times New Roman"/>
          <w:color w:val="FF0000"/>
          <w:sz w:val="24"/>
          <w:u w:val="single"/>
        </w:rPr>
      </w:pPr>
      <w:r>
        <w:rPr>
          <w:rFonts w:ascii="Times New Roman" w:eastAsia="Times New Roman" w:hAnsi="Times New Roman"/>
          <w:color w:val="FF0000"/>
          <w:sz w:val="24"/>
          <w:u w:val="single"/>
        </w:rPr>
        <w:t xml:space="preserve"> [The following model clause may be used when the service provider is a data processor]</w:t>
      </w:r>
    </w:p>
    <w:p w14:paraId="5E00FD80" w14:textId="77777777" w:rsidR="005748BB" w:rsidRDefault="005748BB" w:rsidP="005748BB">
      <w:pPr>
        <w:spacing w:line="236" w:lineRule="auto"/>
        <w:ind w:left="4"/>
        <w:jc w:val="both"/>
        <w:rPr>
          <w:rFonts w:ascii="Times New Roman" w:eastAsia="Times New Roman" w:hAnsi="Times New Roman"/>
          <w:i/>
          <w:sz w:val="24"/>
        </w:rPr>
      </w:pPr>
      <w:r>
        <w:rPr>
          <w:rFonts w:ascii="Times New Roman" w:eastAsia="Times New Roman" w:hAnsi="Times New Roman"/>
          <w:i/>
          <w:sz w:val="24"/>
        </w:rPr>
        <w:t>"The Customer reserves the right to conduct any checks he considers useful to ascertain the Service Provider's fulfilment of his obligations under the Contract, particularly through an audit.</w:t>
      </w:r>
    </w:p>
    <w:p w14:paraId="670A074A" w14:textId="77777777" w:rsidR="005748BB" w:rsidRDefault="005748BB" w:rsidP="005748BB">
      <w:pPr>
        <w:spacing w:line="237" w:lineRule="auto"/>
        <w:ind w:left="4"/>
        <w:jc w:val="both"/>
        <w:rPr>
          <w:rFonts w:ascii="Times New Roman" w:eastAsia="Times New Roman" w:hAnsi="Times New Roman"/>
          <w:i/>
          <w:sz w:val="24"/>
        </w:rPr>
      </w:pPr>
      <w:r>
        <w:rPr>
          <w:rFonts w:ascii="Times New Roman" w:eastAsia="Times New Roman" w:hAnsi="Times New Roman"/>
          <w:i/>
          <w:sz w:val="24"/>
        </w:rPr>
        <w:t>The Service Provider undertakes to reply to the Customer's requests for audit to be carried out by the Customer himself or by a trusted third party whom he has selected, who is recognised as an independent auditor, that is, independent of the Service Provider, having an appropriate qualification, and free to give the details of his comments and audit conclusions to the Customer.</w:t>
      </w:r>
    </w:p>
    <w:p w14:paraId="06C6A263" w14:textId="77777777" w:rsidR="005748BB" w:rsidRDefault="005748BB" w:rsidP="005748BB">
      <w:pPr>
        <w:spacing w:line="234" w:lineRule="auto"/>
        <w:ind w:left="4"/>
        <w:jc w:val="both"/>
        <w:rPr>
          <w:rFonts w:ascii="Times New Roman" w:eastAsia="Times New Roman" w:hAnsi="Times New Roman"/>
          <w:i/>
          <w:sz w:val="24"/>
        </w:rPr>
      </w:pPr>
      <w:r>
        <w:rPr>
          <w:rFonts w:ascii="Times New Roman" w:eastAsia="Times New Roman" w:hAnsi="Times New Roman"/>
          <w:i/>
          <w:sz w:val="24"/>
        </w:rPr>
        <w:t xml:space="preserve">Audits must allow an analysis of compliance with this Contract and with the </w:t>
      </w:r>
      <w:r w:rsidR="003D5915">
        <w:rPr>
          <w:rFonts w:ascii="Times New Roman" w:eastAsia="Times New Roman" w:hAnsi="Times New Roman"/>
          <w:i/>
          <w:sz w:val="24"/>
        </w:rPr>
        <w:t>Montenegrin</w:t>
      </w:r>
      <w:r>
        <w:rPr>
          <w:rFonts w:ascii="Times New Roman" w:eastAsia="Times New Roman" w:hAnsi="Times New Roman"/>
          <w:i/>
          <w:sz w:val="24"/>
        </w:rPr>
        <w:t xml:space="preserve"> Data Protection Act, in particular:</w:t>
      </w:r>
    </w:p>
    <w:p w14:paraId="0D507726" w14:textId="77777777" w:rsidR="005748BB" w:rsidRPr="005748BB" w:rsidRDefault="005748BB" w:rsidP="00CA6311">
      <w:pPr>
        <w:pStyle w:val="ListParagraph"/>
        <w:numPr>
          <w:ilvl w:val="0"/>
          <w:numId w:val="17"/>
        </w:numPr>
        <w:spacing w:line="365" w:lineRule="auto"/>
        <w:ind w:right="1040"/>
        <w:rPr>
          <w:rFonts w:ascii="Times New Roman" w:eastAsia="Times New Roman" w:hAnsi="Times New Roman"/>
          <w:i/>
          <w:sz w:val="23"/>
        </w:rPr>
      </w:pPr>
      <w:r w:rsidRPr="005748BB">
        <w:rPr>
          <w:rFonts w:ascii="Times New Roman" w:eastAsia="Times New Roman" w:hAnsi="Times New Roman"/>
          <w:i/>
          <w:sz w:val="23"/>
        </w:rPr>
        <w:t>by the verification of all the security measures used by the Service Provider,</w:t>
      </w:r>
    </w:p>
    <w:p w14:paraId="62F7B5B5" w14:textId="77777777" w:rsidR="005748BB" w:rsidRPr="005748BB" w:rsidRDefault="005748BB" w:rsidP="00CA6311">
      <w:pPr>
        <w:pStyle w:val="ListParagraph"/>
        <w:numPr>
          <w:ilvl w:val="0"/>
          <w:numId w:val="17"/>
        </w:numPr>
        <w:spacing w:line="365" w:lineRule="auto"/>
        <w:ind w:right="1040"/>
        <w:rPr>
          <w:rFonts w:ascii="Times New Roman" w:eastAsia="Times New Roman" w:hAnsi="Times New Roman"/>
          <w:i/>
          <w:sz w:val="23"/>
        </w:rPr>
      </w:pPr>
      <w:r w:rsidRPr="005748BB">
        <w:rPr>
          <w:rFonts w:ascii="Times New Roman" w:eastAsia="Times New Roman" w:hAnsi="Times New Roman"/>
          <w:i/>
          <w:sz w:val="23"/>
        </w:rPr>
        <w:t>by the verification of the Data location, copying and deletion logs,</w:t>
      </w:r>
    </w:p>
    <w:p w14:paraId="5402D6D7" w14:textId="77777777" w:rsidR="005748BB" w:rsidRPr="005748BB" w:rsidRDefault="005748BB" w:rsidP="00CA6311">
      <w:pPr>
        <w:pStyle w:val="ListParagraph"/>
        <w:numPr>
          <w:ilvl w:val="0"/>
          <w:numId w:val="17"/>
        </w:numPr>
        <w:spacing w:line="0" w:lineRule="atLeast"/>
        <w:jc w:val="both"/>
        <w:rPr>
          <w:rFonts w:ascii="Times New Roman" w:eastAsia="Times New Roman" w:hAnsi="Times New Roman"/>
          <w:i/>
          <w:sz w:val="24"/>
        </w:rPr>
      </w:pPr>
      <w:r w:rsidRPr="005748BB">
        <w:rPr>
          <w:rFonts w:ascii="Times New Roman" w:eastAsia="Times New Roman" w:hAnsi="Times New Roman"/>
          <w:i/>
          <w:sz w:val="24"/>
        </w:rPr>
        <w:t>by an analysis of the measures put in place to delete the Data, to prevent any illegal transmission of Data to inappropriate courts or to prevent the transfer of Data to a country not authorised by the Customer.</w:t>
      </w:r>
    </w:p>
    <w:p w14:paraId="0BF8DA23" w14:textId="77777777" w:rsidR="005748BB" w:rsidRDefault="005748BB" w:rsidP="005748BB">
      <w:pPr>
        <w:spacing w:line="234" w:lineRule="auto"/>
        <w:ind w:left="4"/>
        <w:jc w:val="both"/>
        <w:rPr>
          <w:rFonts w:ascii="Times New Roman" w:eastAsia="Times New Roman" w:hAnsi="Times New Roman"/>
          <w:i/>
          <w:sz w:val="24"/>
        </w:rPr>
      </w:pPr>
      <w:r>
        <w:rPr>
          <w:rFonts w:ascii="Times New Roman" w:eastAsia="Times New Roman" w:hAnsi="Times New Roman"/>
          <w:i/>
          <w:sz w:val="24"/>
        </w:rPr>
        <w:t>Finally, the audit must make it possible to ensure that the security and confidentiality systems put in place cannot be circumvented without this being detected and reported."</w:t>
      </w:r>
    </w:p>
    <w:p w14:paraId="64D536FF" w14:textId="77777777" w:rsidR="005748BB" w:rsidRDefault="005748BB" w:rsidP="005748BB">
      <w:pPr>
        <w:spacing w:line="236" w:lineRule="auto"/>
        <w:ind w:left="4"/>
        <w:jc w:val="both"/>
        <w:rPr>
          <w:rFonts w:ascii="Times New Roman" w:eastAsia="Times New Roman" w:hAnsi="Times New Roman"/>
          <w:color w:val="FF0000"/>
          <w:sz w:val="24"/>
        </w:rPr>
      </w:pPr>
      <w:r>
        <w:rPr>
          <w:rFonts w:ascii="Times New Roman" w:eastAsia="Times New Roman" w:hAnsi="Times New Roman"/>
          <w:color w:val="FF0000"/>
          <w:sz w:val="24"/>
        </w:rPr>
        <w:t>Note: When the service provider is a joint data controller, the customer does not have to be entitled to conduct audits of the service provider, although this is an additional guarantee for the customer.</w:t>
      </w:r>
    </w:p>
    <w:p w14:paraId="62ABBD03" w14:textId="77777777" w:rsidR="005748BB" w:rsidRDefault="005748BB" w:rsidP="005748BB">
      <w:pPr>
        <w:spacing w:line="289" w:lineRule="exact"/>
        <w:rPr>
          <w:rFonts w:ascii="Times New Roman" w:eastAsia="Times New Roman" w:hAnsi="Times New Roman"/>
        </w:rPr>
      </w:pPr>
    </w:p>
    <w:p w14:paraId="717EF6E6" w14:textId="77777777" w:rsidR="003D5915" w:rsidRDefault="003D5915" w:rsidP="005748BB">
      <w:pPr>
        <w:spacing w:line="289" w:lineRule="exact"/>
        <w:rPr>
          <w:rFonts w:ascii="Times New Roman" w:eastAsia="Times New Roman" w:hAnsi="Times New Roman"/>
        </w:rPr>
      </w:pPr>
    </w:p>
    <w:p w14:paraId="2ED2DB74" w14:textId="77777777" w:rsidR="005748BB" w:rsidRDefault="005748BB" w:rsidP="00CA6311">
      <w:pPr>
        <w:numPr>
          <w:ilvl w:val="0"/>
          <w:numId w:val="11"/>
        </w:numPr>
        <w:tabs>
          <w:tab w:val="left" w:pos="364"/>
        </w:tabs>
        <w:spacing w:after="0" w:line="0" w:lineRule="atLeast"/>
        <w:ind w:left="364" w:hanging="364"/>
        <w:rPr>
          <w:rFonts w:ascii="Times New Roman" w:eastAsia="Times New Roman" w:hAnsi="Times New Roman"/>
          <w:b/>
          <w:sz w:val="26"/>
        </w:rPr>
      </w:pPr>
      <w:r>
        <w:rPr>
          <w:rFonts w:ascii="Times New Roman" w:eastAsia="Times New Roman" w:hAnsi="Times New Roman"/>
          <w:b/>
          <w:sz w:val="26"/>
        </w:rPr>
        <w:lastRenderedPageBreak/>
        <w:t>Location and transfers</w:t>
      </w:r>
    </w:p>
    <w:p w14:paraId="6A39BB64" w14:textId="77777777" w:rsidR="005748BB" w:rsidRDefault="005748BB" w:rsidP="005748BB">
      <w:pPr>
        <w:spacing w:line="200" w:lineRule="exact"/>
        <w:rPr>
          <w:rFonts w:ascii="Times New Roman" w:eastAsia="Times New Roman" w:hAnsi="Times New Roman"/>
          <w:b/>
          <w:sz w:val="26"/>
        </w:rPr>
      </w:pPr>
    </w:p>
    <w:p w14:paraId="43D6EBC1" w14:textId="77777777" w:rsidR="005748BB" w:rsidRDefault="005748BB" w:rsidP="00CA6311">
      <w:pPr>
        <w:numPr>
          <w:ilvl w:val="1"/>
          <w:numId w:val="11"/>
        </w:numPr>
        <w:tabs>
          <w:tab w:val="left" w:pos="704"/>
        </w:tabs>
        <w:spacing w:after="0" w:line="0" w:lineRule="atLeast"/>
        <w:ind w:left="704" w:hanging="344"/>
        <w:rPr>
          <w:rFonts w:ascii="Times New Roman" w:eastAsia="Times New Roman" w:hAnsi="Times New Roman"/>
          <w:b/>
          <w:sz w:val="26"/>
        </w:rPr>
      </w:pPr>
      <w:r>
        <w:rPr>
          <w:rFonts w:ascii="Times New Roman" w:eastAsia="Times New Roman" w:hAnsi="Times New Roman"/>
          <w:b/>
          <w:sz w:val="26"/>
        </w:rPr>
        <w:t>Recipients</w:t>
      </w:r>
    </w:p>
    <w:p w14:paraId="271F31B1" w14:textId="77777777" w:rsidR="005748BB" w:rsidRDefault="005748BB" w:rsidP="005748BB">
      <w:pPr>
        <w:spacing w:line="234" w:lineRule="auto"/>
        <w:ind w:left="4"/>
        <w:jc w:val="both"/>
        <w:rPr>
          <w:rFonts w:ascii="Times New Roman" w:eastAsia="Times New Roman" w:hAnsi="Times New Roman"/>
          <w:color w:val="FF0000"/>
          <w:sz w:val="24"/>
          <w:u w:val="single"/>
        </w:rPr>
      </w:pPr>
      <w:r>
        <w:rPr>
          <w:rFonts w:ascii="Times New Roman" w:eastAsia="Times New Roman" w:hAnsi="Times New Roman"/>
          <w:color w:val="FF0000"/>
          <w:sz w:val="24"/>
          <w:u w:val="single"/>
        </w:rPr>
        <w:t>[The following model clause may be used whether the service provider is a data processor or a joint data controller]</w:t>
      </w:r>
    </w:p>
    <w:p w14:paraId="72C22053" w14:textId="77777777" w:rsidR="005748BB" w:rsidRDefault="005748BB" w:rsidP="005748BB">
      <w:pPr>
        <w:spacing w:line="237" w:lineRule="auto"/>
        <w:ind w:left="4"/>
        <w:jc w:val="both"/>
        <w:rPr>
          <w:rFonts w:ascii="Times New Roman" w:eastAsia="Times New Roman" w:hAnsi="Times New Roman"/>
          <w:i/>
          <w:sz w:val="24"/>
        </w:rPr>
      </w:pPr>
      <w:r>
        <w:rPr>
          <w:rFonts w:ascii="Times New Roman" w:eastAsia="Times New Roman" w:hAnsi="Times New Roman"/>
          <w:i/>
          <w:sz w:val="24"/>
        </w:rPr>
        <w:t xml:space="preserve">"The Service Provider shall provide the Customer with all useful information concerning the recipients of the Data, so that the Customer is able to inform the data subjects and respond to their requests for access pursuant to </w:t>
      </w:r>
      <w:r w:rsidR="003D5915">
        <w:rPr>
          <w:rFonts w:ascii="Times New Roman" w:eastAsia="Times New Roman" w:hAnsi="Times New Roman"/>
          <w:i/>
          <w:sz w:val="24"/>
        </w:rPr>
        <w:t>Law of Protecting Data</w:t>
      </w:r>
      <w:r>
        <w:rPr>
          <w:rFonts w:ascii="Times New Roman" w:eastAsia="Times New Roman" w:hAnsi="Times New Roman"/>
          <w:i/>
          <w:sz w:val="24"/>
        </w:rPr>
        <w:t>."</w:t>
      </w:r>
    </w:p>
    <w:p w14:paraId="1C5F05DE" w14:textId="77777777" w:rsidR="005748BB" w:rsidRDefault="005748BB" w:rsidP="005748BB">
      <w:pPr>
        <w:spacing w:line="260" w:lineRule="exact"/>
        <w:rPr>
          <w:rFonts w:ascii="Times New Roman" w:eastAsia="Times New Roman" w:hAnsi="Times New Roman"/>
        </w:rPr>
      </w:pPr>
      <w:bookmarkStart w:id="15" w:name="page16"/>
      <w:bookmarkEnd w:id="15"/>
    </w:p>
    <w:p w14:paraId="0470D6EA" w14:textId="77777777" w:rsidR="005748BB" w:rsidRDefault="005748BB" w:rsidP="00CA6311">
      <w:pPr>
        <w:numPr>
          <w:ilvl w:val="0"/>
          <w:numId w:val="12"/>
        </w:numPr>
        <w:tabs>
          <w:tab w:val="left" w:pos="708"/>
        </w:tabs>
        <w:spacing w:after="0" w:line="234" w:lineRule="auto"/>
        <w:ind w:left="720" w:hanging="364"/>
        <w:rPr>
          <w:rFonts w:ascii="Times New Roman" w:eastAsia="Times New Roman" w:hAnsi="Times New Roman"/>
          <w:b/>
          <w:sz w:val="26"/>
        </w:rPr>
      </w:pPr>
      <w:r>
        <w:rPr>
          <w:rFonts w:ascii="Times New Roman" w:eastAsia="Times New Roman" w:hAnsi="Times New Roman"/>
          <w:b/>
          <w:sz w:val="26"/>
        </w:rPr>
        <w:t>Clear and complete indication of countries hosting the service provider's servers</w:t>
      </w:r>
    </w:p>
    <w:p w14:paraId="77F18A7F" w14:textId="77777777" w:rsidR="005748BB" w:rsidRDefault="005748BB" w:rsidP="005748BB">
      <w:pPr>
        <w:spacing w:line="0" w:lineRule="atLeast"/>
        <w:rPr>
          <w:rFonts w:ascii="Times New Roman" w:eastAsia="Times New Roman" w:hAnsi="Times New Roman"/>
          <w:color w:val="FF0000"/>
          <w:sz w:val="24"/>
          <w:u w:val="single"/>
        </w:rPr>
      </w:pPr>
      <w:r>
        <w:rPr>
          <w:rFonts w:ascii="Times New Roman" w:eastAsia="Times New Roman" w:hAnsi="Times New Roman"/>
          <w:color w:val="FF0000"/>
          <w:sz w:val="24"/>
          <w:u w:val="single"/>
        </w:rPr>
        <w:t xml:space="preserve"> [The following model clause may be used when the service provider is a data processor]</w:t>
      </w:r>
    </w:p>
    <w:p w14:paraId="085B32E2" w14:textId="77777777" w:rsidR="005748BB" w:rsidRDefault="005748BB" w:rsidP="005748BB">
      <w:pPr>
        <w:spacing w:line="236" w:lineRule="auto"/>
        <w:jc w:val="both"/>
        <w:rPr>
          <w:rFonts w:ascii="Times New Roman" w:eastAsia="Times New Roman" w:hAnsi="Times New Roman"/>
          <w:i/>
          <w:sz w:val="24"/>
        </w:rPr>
      </w:pPr>
      <w:r>
        <w:rPr>
          <w:rFonts w:ascii="Times New Roman" w:eastAsia="Times New Roman" w:hAnsi="Times New Roman"/>
          <w:i/>
          <w:sz w:val="24"/>
        </w:rPr>
        <w:t>"The Service Provider informs the Customer that the Data will be hosted in servers located in the following countries: [provide a complete list of the countries hosting the service provider's servers].</w:t>
      </w:r>
    </w:p>
    <w:p w14:paraId="2DBBCE9C" w14:textId="77777777" w:rsidR="005748BB" w:rsidRDefault="005748BB" w:rsidP="005748BB">
      <w:pPr>
        <w:spacing w:line="236" w:lineRule="auto"/>
        <w:jc w:val="both"/>
        <w:rPr>
          <w:rFonts w:ascii="Times New Roman" w:eastAsia="Times New Roman" w:hAnsi="Times New Roman"/>
          <w:i/>
          <w:sz w:val="24"/>
        </w:rPr>
      </w:pPr>
      <w:r>
        <w:rPr>
          <w:rFonts w:ascii="Times New Roman" w:eastAsia="Times New Roman" w:hAnsi="Times New Roman"/>
          <w:i/>
          <w:sz w:val="24"/>
        </w:rPr>
        <w:t>If the recipient countries are changed by the Service Provider, he shall inform the Customer thereof in advance without delay and obtain his written consent. If applicable, the Service Provider shall provide the Customer with an updated list of recipient countries."</w:t>
      </w:r>
    </w:p>
    <w:p w14:paraId="18F20D97" w14:textId="77777777" w:rsidR="005748BB" w:rsidRDefault="005748BB" w:rsidP="005748BB">
      <w:pPr>
        <w:spacing w:line="0" w:lineRule="atLeast"/>
        <w:rPr>
          <w:rFonts w:ascii="Times New Roman" w:eastAsia="Times New Roman" w:hAnsi="Times New Roman"/>
          <w:color w:val="FF0000"/>
          <w:sz w:val="24"/>
          <w:u w:val="single"/>
        </w:rPr>
      </w:pPr>
      <w:r>
        <w:rPr>
          <w:rFonts w:ascii="Times New Roman" w:eastAsia="Times New Roman" w:hAnsi="Times New Roman"/>
          <w:color w:val="FF0000"/>
          <w:sz w:val="24"/>
          <w:u w:val="single"/>
        </w:rPr>
        <w:t xml:space="preserve"> [The following model clause may be used when the service provider is a joint data controller]</w:t>
      </w:r>
    </w:p>
    <w:p w14:paraId="1900284F" w14:textId="77777777" w:rsidR="005748BB" w:rsidRDefault="005748BB" w:rsidP="005748BB">
      <w:pPr>
        <w:spacing w:line="236" w:lineRule="auto"/>
        <w:jc w:val="both"/>
        <w:rPr>
          <w:rFonts w:ascii="Times New Roman" w:eastAsia="Times New Roman" w:hAnsi="Times New Roman"/>
          <w:i/>
          <w:sz w:val="24"/>
        </w:rPr>
      </w:pPr>
      <w:r>
        <w:rPr>
          <w:rFonts w:ascii="Times New Roman" w:eastAsia="Times New Roman" w:hAnsi="Times New Roman"/>
          <w:i/>
          <w:sz w:val="24"/>
        </w:rPr>
        <w:t>"The Service Provider informs the Customer that the Data will be hosted in servers located in the following countries: [provide a complete list of the countries hosting the service provider's servers].</w:t>
      </w:r>
    </w:p>
    <w:p w14:paraId="361718FF" w14:textId="77777777" w:rsidR="005748BB" w:rsidRDefault="005748BB" w:rsidP="005748BB">
      <w:pPr>
        <w:spacing w:line="236" w:lineRule="auto"/>
        <w:jc w:val="both"/>
        <w:rPr>
          <w:rFonts w:ascii="Times New Roman" w:eastAsia="Times New Roman" w:hAnsi="Times New Roman"/>
          <w:i/>
          <w:sz w:val="24"/>
        </w:rPr>
      </w:pPr>
      <w:r>
        <w:rPr>
          <w:rFonts w:ascii="Times New Roman" w:eastAsia="Times New Roman" w:hAnsi="Times New Roman"/>
          <w:i/>
          <w:sz w:val="24"/>
        </w:rPr>
        <w:t>If the recipient countries are changed by the Service Provider, he shall inform the Customer thereof without delay. If applicable, the Service Provider shall provide the Customer with an updated list of the recipient countries."</w:t>
      </w:r>
    </w:p>
    <w:p w14:paraId="2F26AE41" w14:textId="77777777" w:rsidR="005748BB" w:rsidRDefault="005748BB" w:rsidP="005748BB">
      <w:pPr>
        <w:spacing w:line="304" w:lineRule="exact"/>
        <w:rPr>
          <w:rFonts w:ascii="Times New Roman" w:eastAsia="Times New Roman" w:hAnsi="Times New Roman"/>
        </w:rPr>
      </w:pPr>
    </w:p>
    <w:p w14:paraId="79F7AF41" w14:textId="77777777" w:rsidR="003D5915" w:rsidRDefault="003D5915" w:rsidP="005748BB">
      <w:pPr>
        <w:spacing w:line="304" w:lineRule="exact"/>
        <w:rPr>
          <w:rFonts w:ascii="Times New Roman" w:eastAsia="Times New Roman" w:hAnsi="Times New Roman"/>
        </w:rPr>
      </w:pPr>
    </w:p>
    <w:p w14:paraId="2E0B40EF" w14:textId="77777777" w:rsidR="005748BB" w:rsidRDefault="005748BB" w:rsidP="00CA6311">
      <w:pPr>
        <w:numPr>
          <w:ilvl w:val="0"/>
          <w:numId w:val="13"/>
        </w:numPr>
        <w:tabs>
          <w:tab w:val="left" w:pos="708"/>
        </w:tabs>
        <w:spacing w:after="0" w:line="234" w:lineRule="auto"/>
        <w:ind w:left="720" w:hanging="364"/>
        <w:rPr>
          <w:rFonts w:ascii="Times New Roman" w:eastAsia="Times New Roman" w:hAnsi="Times New Roman"/>
          <w:b/>
          <w:sz w:val="26"/>
        </w:rPr>
      </w:pPr>
      <w:r>
        <w:rPr>
          <w:rFonts w:ascii="Times New Roman" w:eastAsia="Times New Roman" w:hAnsi="Times New Roman"/>
          <w:b/>
          <w:sz w:val="26"/>
        </w:rPr>
        <w:lastRenderedPageBreak/>
        <w:t>Assurance of adequate protection abroad (in particular by means of the EC Standard contractual clauses or binding corporate rules – BCR)</w:t>
      </w:r>
    </w:p>
    <w:p w14:paraId="00C6CF18" w14:textId="77777777" w:rsidR="005748BB" w:rsidRDefault="005748BB" w:rsidP="005748BB">
      <w:pPr>
        <w:spacing w:line="0" w:lineRule="atLeast"/>
        <w:rPr>
          <w:rFonts w:ascii="Times New Roman" w:eastAsia="Times New Roman" w:hAnsi="Times New Roman"/>
          <w:color w:val="FF0000"/>
          <w:sz w:val="24"/>
          <w:u w:val="single"/>
        </w:rPr>
      </w:pPr>
      <w:r>
        <w:rPr>
          <w:rFonts w:ascii="Times New Roman" w:eastAsia="Times New Roman" w:hAnsi="Times New Roman"/>
          <w:color w:val="FF0000"/>
          <w:sz w:val="24"/>
          <w:u w:val="single"/>
        </w:rPr>
        <w:t xml:space="preserve"> [The following model clause may be used when the service provider is a data processor]</w:t>
      </w:r>
    </w:p>
    <w:p w14:paraId="66037D05" w14:textId="77777777" w:rsidR="005748BB" w:rsidRDefault="005748BB" w:rsidP="005748BB">
      <w:pPr>
        <w:spacing w:line="236" w:lineRule="auto"/>
        <w:jc w:val="both"/>
        <w:rPr>
          <w:rFonts w:ascii="Times New Roman" w:eastAsia="Times New Roman" w:hAnsi="Times New Roman"/>
          <w:i/>
          <w:sz w:val="24"/>
        </w:rPr>
      </w:pPr>
      <w:r>
        <w:rPr>
          <w:rFonts w:ascii="Times New Roman" w:eastAsia="Times New Roman" w:hAnsi="Times New Roman"/>
          <w:i/>
          <w:sz w:val="24"/>
        </w:rPr>
        <w:t>"The Customer must ensure that sufficient guarantees are given to regulate Data transfers, in particular by the use of binding corporate rules (BCR) for subcontractors or by the signature of the Standard contractual clauses adopted by the European Commission with the parties concerned, including the Service Provider and any subcontractors."</w:t>
      </w:r>
    </w:p>
    <w:p w14:paraId="2EE01697" w14:textId="77777777" w:rsidR="005748BB" w:rsidRDefault="005748BB" w:rsidP="005748BB">
      <w:pPr>
        <w:spacing w:line="0" w:lineRule="atLeast"/>
        <w:rPr>
          <w:rFonts w:ascii="Times New Roman" w:eastAsia="Times New Roman" w:hAnsi="Times New Roman"/>
          <w:color w:val="FF0000"/>
          <w:sz w:val="24"/>
          <w:u w:val="single"/>
        </w:rPr>
      </w:pPr>
      <w:r>
        <w:rPr>
          <w:rFonts w:ascii="Times New Roman" w:eastAsia="Times New Roman" w:hAnsi="Times New Roman"/>
          <w:color w:val="FF0000"/>
          <w:sz w:val="24"/>
          <w:u w:val="single"/>
        </w:rPr>
        <w:t xml:space="preserve"> [The following model clause may be used when the service provider is a joint data controller]</w:t>
      </w:r>
    </w:p>
    <w:p w14:paraId="65CF61C4" w14:textId="77777777" w:rsidR="005748BB" w:rsidRDefault="005748BB" w:rsidP="005748BB">
      <w:pPr>
        <w:spacing w:line="237" w:lineRule="auto"/>
        <w:jc w:val="both"/>
        <w:rPr>
          <w:rFonts w:ascii="Times New Roman" w:eastAsia="Times New Roman" w:hAnsi="Times New Roman"/>
          <w:i/>
          <w:sz w:val="24"/>
        </w:rPr>
      </w:pPr>
      <w:r>
        <w:rPr>
          <w:rFonts w:ascii="Times New Roman" w:eastAsia="Times New Roman" w:hAnsi="Times New Roman"/>
          <w:i/>
          <w:sz w:val="24"/>
        </w:rPr>
        <w:t>"The Parties must ensure that sufficient guarantees are given to regulate Data transfers, in particular by the use of binding corporate rules (BCR) or by the signature of the Standard contractual clauses adopted by the European Commission with the parties concerned, including any subcontractors."</w:t>
      </w:r>
    </w:p>
    <w:p w14:paraId="5FE67DE8" w14:textId="77777777" w:rsidR="005748BB" w:rsidRDefault="005748BB" w:rsidP="005748BB">
      <w:pPr>
        <w:spacing w:line="305" w:lineRule="exact"/>
        <w:rPr>
          <w:rFonts w:ascii="Times New Roman" w:eastAsia="Times New Roman" w:hAnsi="Times New Roman"/>
        </w:rPr>
      </w:pPr>
    </w:p>
    <w:p w14:paraId="28792817" w14:textId="77777777" w:rsidR="005748BB" w:rsidRDefault="005748BB" w:rsidP="00CA6311">
      <w:pPr>
        <w:numPr>
          <w:ilvl w:val="0"/>
          <w:numId w:val="14"/>
        </w:numPr>
        <w:tabs>
          <w:tab w:val="left" w:pos="708"/>
        </w:tabs>
        <w:spacing w:after="0" w:line="234" w:lineRule="auto"/>
        <w:ind w:left="720" w:hanging="364"/>
        <w:rPr>
          <w:rFonts w:ascii="Times New Roman" w:eastAsia="Times New Roman" w:hAnsi="Times New Roman"/>
          <w:b/>
          <w:sz w:val="26"/>
        </w:rPr>
      </w:pPr>
      <w:r>
        <w:rPr>
          <w:rFonts w:ascii="Times New Roman" w:eastAsia="Times New Roman" w:hAnsi="Times New Roman"/>
          <w:b/>
          <w:sz w:val="26"/>
        </w:rPr>
        <w:t>Possibility of limiting data transfers solely to third countries providing an adequate level of protection</w:t>
      </w:r>
    </w:p>
    <w:p w14:paraId="4B03C908" w14:textId="77777777" w:rsidR="005748BB" w:rsidRDefault="005748BB" w:rsidP="005748BB">
      <w:pPr>
        <w:spacing w:line="237" w:lineRule="auto"/>
        <w:jc w:val="both"/>
        <w:rPr>
          <w:rFonts w:ascii="Times New Roman" w:eastAsia="Times New Roman" w:hAnsi="Times New Roman"/>
          <w:color w:val="FF0000"/>
          <w:sz w:val="24"/>
        </w:rPr>
      </w:pPr>
      <w:r>
        <w:rPr>
          <w:rFonts w:ascii="Times New Roman" w:eastAsia="Times New Roman" w:hAnsi="Times New Roman"/>
          <w:color w:val="FF0000"/>
          <w:sz w:val="24"/>
        </w:rPr>
        <w:t>Note: Unlike the other elements this one is open to negotiation by the parties. At all events, a service provider who gives customers the possibility of limiting data transfers to member countries of the European Economic Area or to third countries providing an adequate level of protection as recognised by the European Commission will offer his customers reinforced guarantees of data protection. However, customers should be aware that when they choose</w:t>
      </w:r>
      <w:bookmarkStart w:id="16" w:name="page17"/>
      <w:bookmarkEnd w:id="16"/>
      <w:r>
        <w:rPr>
          <w:rFonts w:ascii="Times New Roman" w:eastAsia="Times New Roman" w:hAnsi="Times New Roman"/>
          <w:color w:val="FF0000"/>
          <w:sz w:val="24"/>
        </w:rPr>
        <w:t xml:space="preserve"> service providers located in third countries, the local administrative or judicial authorities may send requests to the service providers for access to the data (cf. Clause 3.e) herebelow).</w:t>
      </w:r>
    </w:p>
    <w:p w14:paraId="6B44071A" w14:textId="77777777" w:rsidR="005748BB" w:rsidRDefault="003D5915" w:rsidP="005748BB">
      <w:pPr>
        <w:spacing w:line="0" w:lineRule="atLeast"/>
        <w:rPr>
          <w:rFonts w:ascii="Times New Roman" w:eastAsia="Times New Roman" w:hAnsi="Times New Roman"/>
          <w:color w:val="FF0000"/>
          <w:sz w:val="24"/>
          <w:u w:val="single"/>
        </w:rPr>
      </w:pPr>
      <w:r>
        <w:rPr>
          <w:rFonts w:ascii="Times New Roman" w:eastAsia="Times New Roman" w:hAnsi="Times New Roman"/>
          <w:color w:val="FF0000"/>
          <w:sz w:val="24"/>
          <w:u w:val="single"/>
        </w:rPr>
        <w:t xml:space="preserve"> </w:t>
      </w:r>
      <w:r w:rsidR="005748BB">
        <w:rPr>
          <w:rFonts w:ascii="Times New Roman" w:eastAsia="Times New Roman" w:hAnsi="Times New Roman"/>
          <w:color w:val="FF0000"/>
          <w:sz w:val="24"/>
          <w:u w:val="single"/>
        </w:rPr>
        <w:t>[The following model clause may be used when the service provider is a data processor]</w:t>
      </w:r>
    </w:p>
    <w:p w14:paraId="2BD1706D" w14:textId="77777777" w:rsidR="005748BB" w:rsidRDefault="005748BB" w:rsidP="005748BB">
      <w:pPr>
        <w:spacing w:line="237" w:lineRule="auto"/>
        <w:ind w:firstLine="60"/>
        <w:jc w:val="both"/>
        <w:rPr>
          <w:rFonts w:ascii="Times New Roman" w:eastAsia="Times New Roman" w:hAnsi="Times New Roman"/>
          <w:i/>
          <w:sz w:val="24"/>
        </w:rPr>
      </w:pPr>
      <w:r>
        <w:rPr>
          <w:rFonts w:ascii="Times New Roman" w:eastAsia="Times New Roman" w:hAnsi="Times New Roman"/>
          <w:i/>
          <w:sz w:val="24"/>
        </w:rPr>
        <w:t>"When the Customer has accepted that the Service Provider will use one or more subcontractor(s), the Parties agree that the Data may only be transferred by the Service Provider to subcontractors located in member countries of the European Economic Area and/or third countries recognised by the European Commission as providing an adequate level of protection."</w:t>
      </w:r>
    </w:p>
    <w:p w14:paraId="1CD2C25E" w14:textId="77777777" w:rsidR="005748BB" w:rsidRDefault="005748BB" w:rsidP="005748BB">
      <w:pPr>
        <w:spacing w:line="0" w:lineRule="atLeast"/>
        <w:rPr>
          <w:rFonts w:ascii="Times New Roman" w:eastAsia="Times New Roman" w:hAnsi="Times New Roman"/>
          <w:color w:val="FF0000"/>
          <w:sz w:val="24"/>
          <w:u w:val="single"/>
        </w:rPr>
      </w:pPr>
      <w:r>
        <w:rPr>
          <w:rFonts w:ascii="Times New Roman" w:eastAsia="Times New Roman" w:hAnsi="Times New Roman"/>
          <w:color w:val="FF0000"/>
          <w:sz w:val="24"/>
          <w:u w:val="single"/>
        </w:rPr>
        <w:lastRenderedPageBreak/>
        <w:t>[The following model clause may be used when the service provider is a joint data controller]</w:t>
      </w:r>
    </w:p>
    <w:p w14:paraId="5C774F89" w14:textId="77777777" w:rsidR="005748BB" w:rsidRDefault="005748BB" w:rsidP="005748BB">
      <w:pPr>
        <w:spacing w:line="237" w:lineRule="auto"/>
        <w:jc w:val="both"/>
        <w:rPr>
          <w:rFonts w:ascii="Times New Roman" w:eastAsia="Times New Roman" w:hAnsi="Times New Roman"/>
          <w:i/>
          <w:sz w:val="24"/>
        </w:rPr>
      </w:pPr>
      <w:r>
        <w:rPr>
          <w:rFonts w:ascii="Times New Roman" w:eastAsia="Times New Roman" w:hAnsi="Times New Roman"/>
          <w:i/>
          <w:sz w:val="24"/>
        </w:rPr>
        <w:t>"When the Service Provider uses one or more subcontractor(s), the Parties agree that the Data may only be transferred by the Service Provider to subcontractors located in member countries of the European Economic Area and/or third countries recognised by the European Commission as providing an adequate level of protection."</w:t>
      </w:r>
    </w:p>
    <w:p w14:paraId="68332E3B" w14:textId="77777777" w:rsidR="005748BB" w:rsidRDefault="005748BB" w:rsidP="00CA6311">
      <w:pPr>
        <w:numPr>
          <w:ilvl w:val="0"/>
          <w:numId w:val="15"/>
        </w:numPr>
        <w:tabs>
          <w:tab w:val="left" w:pos="708"/>
        </w:tabs>
        <w:spacing w:after="0" w:line="234" w:lineRule="auto"/>
        <w:ind w:left="720" w:hanging="364"/>
        <w:rPr>
          <w:rFonts w:ascii="Times New Roman" w:eastAsia="Times New Roman" w:hAnsi="Times New Roman"/>
          <w:b/>
          <w:sz w:val="26"/>
        </w:rPr>
      </w:pPr>
      <w:r>
        <w:rPr>
          <w:rFonts w:ascii="Times New Roman" w:eastAsia="Times New Roman" w:hAnsi="Times New Roman"/>
          <w:b/>
          <w:sz w:val="26"/>
        </w:rPr>
        <w:t>Informing the Customer in the case of a request by a foreign administrative or judicial authority</w:t>
      </w:r>
    </w:p>
    <w:p w14:paraId="0E818A1E" w14:textId="77777777" w:rsidR="005748BB" w:rsidRDefault="005748BB" w:rsidP="005748BB">
      <w:pPr>
        <w:spacing w:line="0" w:lineRule="atLeast"/>
        <w:rPr>
          <w:rFonts w:ascii="Times New Roman" w:eastAsia="Times New Roman" w:hAnsi="Times New Roman"/>
          <w:color w:val="FF0000"/>
          <w:sz w:val="24"/>
          <w:u w:val="single"/>
        </w:rPr>
      </w:pPr>
      <w:r>
        <w:rPr>
          <w:rFonts w:ascii="Times New Roman" w:eastAsia="Times New Roman" w:hAnsi="Times New Roman"/>
          <w:color w:val="FF0000"/>
          <w:sz w:val="24"/>
          <w:u w:val="single"/>
        </w:rPr>
        <w:t xml:space="preserve"> [The following model clause may be used when the service provider is a joint data controller]</w:t>
      </w:r>
    </w:p>
    <w:p w14:paraId="1A9C5DF8" w14:textId="77777777" w:rsidR="005748BB" w:rsidRDefault="005748BB" w:rsidP="005748BB">
      <w:pPr>
        <w:spacing w:line="234" w:lineRule="auto"/>
        <w:jc w:val="both"/>
        <w:rPr>
          <w:rFonts w:ascii="Times New Roman" w:eastAsia="Times New Roman" w:hAnsi="Times New Roman"/>
          <w:i/>
          <w:sz w:val="24"/>
        </w:rPr>
      </w:pPr>
      <w:r>
        <w:rPr>
          <w:rFonts w:ascii="Times New Roman" w:eastAsia="Times New Roman" w:hAnsi="Times New Roman"/>
          <w:i/>
          <w:sz w:val="24"/>
        </w:rPr>
        <w:t>"If the Service Provider receives a request from a foreign administrative or judicial authority, he undertakes to inform the Customer thereof immediately."</w:t>
      </w:r>
    </w:p>
    <w:p w14:paraId="7BCDA7FD" w14:textId="77777777" w:rsidR="005748BB" w:rsidRDefault="005748BB" w:rsidP="005748BB">
      <w:pPr>
        <w:spacing w:line="200" w:lineRule="exact"/>
        <w:rPr>
          <w:rFonts w:ascii="Times New Roman" w:eastAsia="Times New Roman" w:hAnsi="Times New Roman"/>
        </w:rPr>
      </w:pPr>
    </w:p>
    <w:p w14:paraId="1BB29E42" w14:textId="77777777" w:rsidR="005748BB" w:rsidRDefault="005748BB" w:rsidP="005748BB">
      <w:pPr>
        <w:spacing w:line="0" w:lineRule="atLeast"/>
        <w:rPr>
          <w:rFonts w:ascii="Times New Roman" w:eastAsia="Times New Roman" w:hAnsi="Times New Roman"/>
          <w:b/>
          <w:sz w:val="26"/>
        </w:rPr>
      </w:pPr>
      <w:r>
        <w:rPr>
          <w:rFonts w:ascii="Times New Roman" w:eastAsia="Times New Roman" w:hAnsi="Times New Roman"/>
          <w:b/>
          <w:sz w:val="26"/>
        </w:rPr>
        <w:t>4)  Formalities with CNIL</w:t>
      </w:r>
    </w:p>
    <w:p w14:paraId="2E6DFB81" w14:textId="77777777" w:rsidR="005748BB" w:rsidRDefault="003D5915" w:rsidP="005748BB">
      <w:pPr>
        <w:spacing w:line="0" w:lineRule="atLeast"/>
        <w:rPr>
          <w:rFonts w:ascii="Times New Roman" w:eastAsia="Times New Roman" w:hAnsi="Times New Roman"/>
          <w:color w:val="FF0000"/>
          <w:sz w:val="24"/>
          <w:u w:val="single"/>
        </w:rPr>
      </w:pPr>
      <w:r>
        <w:rPr>
          <w:rFonts w:ascii="Times New Roman" w:eastAsia="Times New Roman" w:hAnsi="Times New Roman"/>
          <w:color w:val="FF0000"/>
          <w:sz w:val="24"/>
          <w:u w:val="single"/>
        </w:rPr>
        <w:t xml:space="preserve"> </w:t>
      </w:r>
      <w:r w:rsidR="005748BB">
        <w:rPr>
          <w:rFonts w:ascii="Times New Roman" w:eastAsia="Times New Roman" w:hAnsi="Times New Roman"/>
          <w:color w:val="FF0000"/>
          <w:sz w:val="24"/>
          <w:u w:val="single"/>
        </w:rPr>
        <w:t>[The following model clause may be used when the service provider is a data processor]</w:t>
      </w:r>
    </w:p>
    <w:p w14:paraId="4C56602D" w14:textId="77777777" w:rsidR="005748BB" w:rsidRDefault="005748BB" w:rsidP="005748BB">
      <w:pPr>
        <w:spacing w:line="236" w:lineRule="auto"/>
        <w:jc w:val="both"/>
        <w:rPr>
          <w:rFonts w:ascii="Times New Roman" w:eastAsia="Times New Roman" w:hAnsi="Times New Roman"/>
          <w:i/>
          <w:sz w:val="24"/>
        </w:rPr>
      </w:pPr>
      <w:r>
        <w:rPr>
          <w:rFonts w:ascii="Times New Roman" w:eastAsia="Times New Roman" w:hAnsi="Times New Roman"/>
          <w:i/>
          <w:sz w:val="24"/>
        </w:rPr>
        <w:t>"The Customer shall accomplish the notification formalities concerning the Processing to the competent data protection authorities. The Service Provider undertakes to give him all useful information for accomplishing these formalities."</w:t>
      </w:r>
    </w:p>
    <w:p w14:paraId="28B46FCC" w14:textId="77777777" w:rsidR="005748BB" w:rsidRDefault="005748BB" w:rsidP="005748BB">
      <w:pPr>
        <w:spacing w:line="0" w:lineRule="atLeast"/>
        <w:rPr>
          <w:rFonts w:ascii="Times New Roman" w:eastAsia="Times New Roman" w:hAnsi="Times New Roman"/>
          <w:color w:val="FF0000"/>
          <w:sz w:val="24"/>
          <w:u w:val="single"/>
        </w:rPr>
      </w:pPr>
      <w:r>
        <w:rPr>
          <w:rFonts w:ascii="Times New Roman" w:eastAsia="Times New Roman" w:hAnsi="Times New Roman"/>
          <w:color w:val="FF0000"/>
          <w:sz w:val="24"/>
          <w:u w:val="single"/>
        </w:rPr>
        <w:t xml:space="preserve"> [The following model clause may be used when the service provider is a joint data controller]</w:t>
      </w:r>
    </w:p>
    <w:p w14:paraId="2D31A998" w14:textId="77777777" w:rsidR="005748BB" w:rsidRDefault="005748BB" w:rsidP="005748BB">
      <w:pPr>
        <w:spacing w:line="237" w:lineRule="auto"/>
        <w:jc w:val="both"/>
        <w:rPr>
          <w:rFonts w:ascii="Times New Roman" w:eastAsia="Times New Roman" w:hAnsi="Times New Roman"/>
          <w:i/>
          <w:sz w:val="24"/>
        </w:rPr>
      </w:pPr>
      <w:r>
        <w:rPr>
          <w:rFonts w:ascii="Times New Roman" w:eastAsia="Times New Roman" w:hAnsi="Times New Roman"/>
          <w:i/>
          <w:sz w:val="24"/>
        </w:rPr>
        <w:t>"The Parties agree that [choose between the Customer and the Service Provider] shall accomplish the notification formalities concerning the Processing to the competent data protection authorities. [The Customer or the Service Provider, depending on what has been decided] shall give the declaring party all useful information for accomplishing these formalities.</w:t>
      </w:r>
    </w:p>
    <w:p w14:paraId="654406CE" w14:textId="77777777" w:rsidR="005748BB" w:rsidRDefault="005748BB" w:rsidP="005748BB">
      <w:pPr>
        <w:spacing w:line="234" w:lineRule="auto"/>
        <w:jc w:val="both"/>
        <w:rPr>
          <w:rFonts w:ascii="Times New Roman" w:eastAsia="Times New Roman" w:hAnsi="Times New Roman"/>
          <w:i/>
          <w:sz w:val="24"/>
        </w:rPr>
      </w:pPr>
      <w:r>
        <w:rPr>
          <w:rFonts w:ascii="Times New Roman" w:eastAsia="Times New Roman" w:hAnsi="Times New Roman"/>
          <w:i/>
          <w:sz w:val="24"/>
        </w:rPr>
        <w:t xml:space="preserve"> [The Customer or the Service Provider, depending on what has been decided] shall give the other party, on request, proof that the required formalities have been accomplished."</w:t>
      </w:r>
    </w:p>
    <w:p w14:paraId="7DC5FDD3" w14:textId="77777777" w:rsidR="005748BB" w:rsidRDefault="005748BB" w:rsidP="005748BB">
      <w:pPr>
        <w:spacing w:line="245" w:lineRule="exact"/>
        <w:rPr>
          <w:rFonts w:ascii="Times New Roman" w:eastAsia="Times New Roman" w:hAnsi="Times New Roman"/>
        </w:rPr>
      </w:pPr>
      <w:bookmarkStart w:id="17" w:name="page18"/>
      <w:bookmarkEnd w:id="17"/>
    </w:p>
    <w:p w14:paraId="2FA7848F" w14:textId="77777777" w:rsidR="005748BB" w:rsidRDefault="005748BB" w:rsidP="00CA6311">
      <w:pPr>
        <w:numPr>
          <w:ilvl w:val="0"/>
          <w:numId w:val="16"/>
        </w:numPr>
        <w:tabs>
          <w:tab w:val="left" w:pos="364"/>
        </w:tabs>
        <w:spacing w:after="0" w:line="0" w:lineRule="atLeast"/>
        <w:ind w:left="364" w:hanging="364"/>
        <w:rPr>
          <w:rFonts w:ascii="Times New Roman" w:eastAsia="Times New Roman" w:hAnsi="Times New Roman"/>
          <w:b/>
          <w:sz w:val="26"/>
        </w:rPr>
      </w:pPr>
      <w:r>
        <w:rPr>
          <w:rFonts w:ascii="Times New Roman" w:eastAsia="Times New Roman" w:hAnsi="Times New Roman"/>
          <w:b/>
          <w:sz w:val="26"/>
        </w:rPr>
        <w:lastRenderedPageBreak/>
        <w:t>Security and confidentiality</w:t>
      </w:r>
    </w:p>
    <w:p w14:paraId="489533FF" w14:textId="77777777" w:rsidR="005748BB" w:rsidRDefault="005748BB" w:rsidP="005748BB">
      <w:pPr>
        <w:spacing w:line="215" w:lineRule="exact"/>
        <w:rPr>
          <w:rFonts w:ascii="Times New Roman" w:eastAsia="Times New Roman" w:hAnsi="Times New Roman"/>
          <w:b/>
          <w:sz w:val="26"/>
        </w:rPr>
      </w:pPr>
    </w:p>
    <w:p w14:paraId="1EF89382" w14:textId="77777777" w:rsidR="005748BB" w:rsidRDefault="005748BB" w:rsidP="00CA6311">
      <w:pPr>
        <w:numPr>
          <w:ilvl w:val="1"/>
          <w:numId w:val="16"/>
        </w:numPr>
        <w:tabs>
          <w:tab w:val="left" w:pos="712"/>
        </w:tabs>
        <w:spacing w:after="0" w:line="235" w:lineRule="auto"/>
        <w:ind w:left="724" w:hanging="364"/>
        <w:jc w:val="both"/>
        <w:rPr>
          <w:rFonts w:ascii="Times New Roman" w:eastAsia="Times New Roman" w:hAnsi="Times New Roman"/>
          <w:b/>
          <w:sz w:val="26"/>
        </w:rPr>
      </w:pPr>
      <w:r>
        <w:rPr>
          <w:rFonts w:ascii="Times New Roman" w:eastAsia="Times New Roman" w:hAnsi="Times New Roman"/>
          <w:b/>
          <w:sz w:val="26"/>
        </w:rPr>
        <w:t>Indication of obligations incumbent on the service provider for security of the data and, when he is a data processor, stipulation that he can only act on the customer's instruction</w:t>
      </w:r>
    </w:p>
    <w:p w14:paraId="413F9BD9" w14:textId="77777777" w:rsidR="005748BB" w:rsidRDefault="002D6D53" w:rsidP="005748BB">
      <w:pPr>
        <w:spacing w:line="0" w:lineRule="atLeast"/>
        <w:ind w:left="4"/>
        <w:rPr>
          <w:rFonts w:ascii="Times New Roman" w:eastAsia="Times New Roman" w:hAnsi="Times New Roman"/>
          <w:color w:val="FF0000"/>
          <w:sz w:val="24"/>
          <w:u w:val="single"/>
        </w:rPr>
      </w:pPr>
      <w:r>
        <w:rPr>
          <w:rFonts w:ascii="Times New Roman" w:eastAsia="Times New Roman" w:hAnsi="Times New Roman"/>
          <w:color w:val="FF0000"/>
          <w:sz w:val="24"/>
          <w:u w:val="single"/>
        </w:rPr>
        <w:t xml:space="preserve"> </w:t>
      </w:r>
      <w:r w:rsidR="005748BB">
        <w:rPr>
          <w:rFonts w:ascii="Times New Roman" w:eastAsia="Times New Roman" w:hAnsi="Times New Roman"/>
          <w:color w:val="FF0000"/>
          <w:sz w:val="24"/>
          <w:u w:val="single"/>
        </w:rPr>
        <w:t>[The following model clause may be used when the service provider is a data processor]</w:t>
      </w:r>
    </w:p>
    <w:p w14:paraId="404AA175" w14:textId="77777777" w:rsidR="005748BB" w:rsidRDefault="005748BB" w:rsidP="005748BB">
      <w:pPr>
        <w:spacing w:line="236" w:lineRule="auto"/>
        <w:ind w:left="4"/>
        <w:jc w:val="both"/>
        <w:rPr>
          <w:rFonts w:ascii="Times New Roman" w:eastAsia="Times New Roman" w:hAnsi="Times New Roman"/>
          <w:i/>
          <w:sz w:val="24"/>
        </w:rPr>
      </w:pPr>
      <w:r>
        <w:rPr>
          <w:rFonts w:ascii="Times New Roman" w:eastAsia="Times New Roman" w:hAnsi="Times New Roman"/>
          <w:i/>
          <w:sz w:val="24"/>
        </w:rPr>
        <w:t>"In the performance of the Contract, the Service Provider shall act only on the Customer's instructions. In this respect, the Service Provider undertakes not to use the Data on his own behalf or on behalf of a third party.</w:t>
      </w:r>
    </w:p>
    <w:p w14:paraId="0A20E63D" w14:textId="77777777" w:rsidR="005748BB" w:rsidRDefault="005748BB" w:rsidP="005748BB">
      <w:pPr>
        <w:spacing w:line="238" w:lineRule="auto"/>
        <w:ind w:left="4"/>
        <w:jc w:val="both"/>
        <w:rPr>
          <w:rFonts w:ascii="Times New Roman" w:eastAsia="Times New Roman" w:hAnsi="Times New Roman"/>
          <w:i/>
          <w:sz w:val="24"/>
        </w:rPr>
      </w:pPr>
      <w:r>
        <w:rPr>
          <w:rFonts w:ascii="Times New Roman" w:eastAsia="Times New Roman" w:hAnsi="Times New Roman"/>
          <w:i/>
          <w:sz w:val="24"/>
        </w:rPr>
        <w:t xml:space="preserve">In accordance with </w:t>
      </w:r>
      <w:r w:rsidR="003D5915">
        <w:rPr>
          <w:rFonts w:ascii="Times New Roman" w:eastAsia="Times New Roman" w:hAnsi="Times New Roman"/>
          <w:i/>
          <w:sz w:val="24"/>
        </w:rPr>
        <w:t>Law of Protecting Data</w:t>
      </w:r>
      <w:r>
        <w:rPr>
          <w:rFonts w:ascii="Times New Roman" w:eastAsia="Times New Roman" w:hAnsi="Times New Roman"/>
          <w:i/>
          <w:sz w:val="24"/>
        </w:rPr>
        <w:t>, the Service Provider undertakes to take all necessary precautions to preserve the security of the data and in particular to protect them against any accidental or unlawful destruction, accidental loss, alteration, unauthorised diffusion or access, particularly when the Processing includes transmissions of data within a network, as well as against any other unlawful form of processing or communication to unauthorised persons."</w:t>
      </w:r>
    </w:p>
    <w:p w14:paraId="2B2D78BF" w14:textId="77777777" w:rsidR="005748BB" w:rsidRDefault="002D6D53" w:rsidP="005748BB">
      <w:pPr>
        <w:spacing w:line="0" w:lineRule="atLeast"/>
        <w:ind w:left="4"/>
        <w:rPr>
          <w:rFonts w:ascii="Times New Roman" w:eastAsia="Times New Roman" w:hAnsi="Times New Roman"/>
          <w:color w:val="FF0000"/>
          <w:sz w:val="24"/>
          <w:u w:val="single"/>
        </w:rPr>
      </w:pPr>
      <w:r>
        <w:rPr>
          <w:rFonts w:ascii="Times New Roman" w:eastAsia="Times New Roman" w:hAnsi="Times New Roman"/>
          <w:color w:val="FF0000"/>
          <w:sz w:val="24"/>
          <w:u w:val="single"/>
        </w:rPr>
        <w:t xml:space="preserve"> </w:t>
      </w:r>
      <w:r w:rsidR="005748BB">
        <w:rPr>
          <w:rFonts w:ascii="Times New Roman" w:eastAsia="Times New Roman" w:hAnsi="Times New Roman"/>
          <w:color w:val="FF0000"/>
          <w:sz w:val="24"/>
          <w:u w:val="single"/>
        </w:rPr>
        <w:t>[The following model clause may be used when the service provider is a joint data controller]</w:t>
      </w:r>
    </w:p>
    <w:p w14:paraId="0A7DEEEA" w14:textId="77777777" w:rsidR="005748BB" w:rsidRDefault="005748BB" w:rsidP="005748BB">
      <w:pPr>
        <w:spacing w:line="238" w:lineRule="auto"/>
        <w:ind w:left="4"/>
        <w:jc w:val="both"/>
        <w:rPr>
          <w:rFonts w:ascii="Times New Roman" w:eastAsia="Times New Roman" w:hAnsi="Times New Roman"/>
          <w:i/>
          <w:sz w:val="24"/>
        </w:rPr>
      </w:pPr>
      <w:r>
        <w:rPr>
          <w:rFonts w:ascii="Times New Roman" w:eastAsia="Times New Roman" w:hAnsi="Times New Roman"/>
          <w:i/>
          <w:sz w:val="24"/>
        </w:rPr>
        <w:t xml:space="preserve">"In accordance with </w:t>
      </w:r>
      <w:r w:rsidR="003D5915">
        <w:rPr>
          <w:rFonts w:ascii="Times New Roman" w:eastAsia="Times New Roman" w:hAnsi="Times New Roman"/>
          <w:i/>
          <w:sz w:val="24"/>
        </w:rPr>
        <w:t>Law of Protecting Data</w:t>
      </w:r>
      <w:r>
        <w:rPr>
          <w:rFonts w:ascii="Times New Roman" w:eastAsia="Times New Roman" w:hAnsi="Times New Roman"/>
          <w:i/>
          <w:sz w:val="24"/>
        </w:rPr>
        <w:t>, the Service Provider undertakes to take all necessary precautions to preserve the security of the data and in particular to protect them against any accidental or unlawful destruction, accidental loss, alteration, unauthorised diffusion or access, in particular when the Processing includes transmissions of data within a network, as well as against any other unlawful form of processing or communication to unauthorised persons."</w:t>
      </w:r>
    </w:p>
    <w:p w14:paraId="1C432AFA" w14:textId="77777777" w:rsidR="005748BB" w:rsidRDefault="005748BB" w:rsidP="005748BB">
      <w:pPr>
        <w:spacing w:line="0" w:lineRule="atLeast"/>
        <w:ind w:left="364"/>
        <w:rPr>
          <w:rFonts w:ascii="Times New Roman" w:eastAsia="Times New Roman" w:hAnsi="Times New Roman"/>
          <w:b/>
          <w:sz w:val="26"/>
        </w:rPr>
      </w:pPr>
      <w:r>
        <w:rPr>
          <w:rFonts w:ascii="Times New Roman" w:eastAsia="Times New Roman" w:hAnsi="Times New Roman"/>
          <w:b/>
          <w:sz w:val="26"/>
        </w:rPr>
        <w:t>b) Security policy and security measures</w:t>
      </w:r>
    </w:p>
    <w:p w14:paraId="57D4737D" w14:textId="77777777" w:rsidR="005748BB" w:rsidRDefault="002D6D53" w:rsidP="005748BB">
      <w:pPr>
        <w:spacing w:line="0" w:lineRule="atLeast"/>
        <w:ind w:left="4"/>
        <w:rPr>
          <w:rFonts w:ascii="Times New Roman" w:eastAsia="Times New Roman" w:hAnsi="Times New Roman"/>
          <w:color w:val="FF0000"/>
          <w:sz w:val="24"/>
          <w:u w:val="single"/>
        </w:rPr>
      </w:pPr>
      <w:r>
        <w:rPr>
          <w:rFonts w:ascii="Times New Roman" w:eastAsia="Times New Roman" w:hAnsi="Times New Roman"/>
          <w:color w:val="FF0000"/>
          <w:sz w:val="24"/>
          <w:u w:val="single"/>
        </w:rPr>
        <w:t xml:space="preserve"> </w:t>
      </w:r>
      <w:r w:rsidR="005748BB">
        <w:rPr>
          <w:rFonts w:ascii="Times New Roman" w:eastAsia="Times New Roman" w:hAnsi="Times New Roman"/>
          <w:color w:val="FF0000"/>
          <w:sz w:val="24"/>
          <w:u w:val="single"/>
        </w:rPr>
        <w:t>[The following model clause may be used when the service provider is a data processor]</w:t>
      </w:r>
    </w:p>
    <w:p w14:paraId="0C5F64DF" w14:textId="77777777" w:rsidR="005748BB" w:rsidRDefault="005748BB" w:rsidP="005748BB">
      <w:pPr>
        <w:spacing w:line="237" w:lineRule="auto"/>
        <w:ind w:left="4"/>
        <w:jc w:val="both"/>
        <w:rPr>
          <w:rFonts w:ascii="Times New Roman" w:eastAsia="Times New Roman" w:hAnsi="Times New Roman"/>
          <w:i/>
          <w:sz w:val="24"/>
        </w:rPr>
      </w:pPr>
      <w:r>
        <w:rPr>
          <w:rFonts w:ascii="Times New Roman" w:eastAsia="Times New Roman" w:hAnsi="Times New Roman"/>
          <w:i/>
          <w:sz w:val="24"/>
        </w:rPr>
        <w:t>"The Service Provider shall communicate to the Customer the security policy for the information systems which he has put in place and inform him of changes to this policy. He shall make available to the Customer the documents relating to the security of his data including, in particular, the necessary technical documentation, the risk analyses produced and a detailed list of the security measures implemented.</w:t>
      </w:r>
    </w:p>
    <w:p w14:paraId="42AD660D" w14:textId="77777777" w:rsidR="005748BB" w:rsidRDefault="005748BB" w:rsidP="005748BB">
      <w:pPr>
        <w:spacing w:line="234" w:lineRule="auto"/>
        <w:ind w:left="4"/>
        <w:jc w:val="both"/>
        <w:rPr>
          <w:rFonts w:ascii="Times New Roman" w:eastAsia="Times New Roman" w:hAnsi="Times New Roman"/>
          <w:i/>
          <w:sz w:val="24"/>
        </w:rPr>
      </w:pPr>
      <w:r>
        <w:rPr>
          <w:rFonts w:ascii="Times New Roman" w:eastAsia="Times New Roman" w:hAnsi="Times New Roman"/>
          <w:i/>
          <w:sz w:val="24"/>
        </w:rPr>
        <w:lastRenderedPageBreak/>
        <w:t>The data media and documents supplied by the Customer to the Service Provider remain the property of the Customer.</w:t>
      </w:r>
    </w:p>
    <w:p w14:paraId="1130CC8E" w14:textId="77777777" w:rsidR="005748BB" w:rsidRDefault="005748BB" w:rsidP="005748BB">
      <w:pPr>
        <w:spacing w:line="236" w:lineRule="auto"/>
        <w:ind w:left="4"/>
        <w:jc w:val="both"/>
        <w:rPr>
          <w:rFonts w:ascii="Times New Roman" w:eastAsia="Times New Roman" w:hAnsi="Times New Roman"/>
          <w:i/>
          <w:sz w:val="24"/>
        </w:rPr>
      </w:pPr>
      <w:r>
        <w:rPr>
          <w:rFonts w:ascii="Times New Roman" w:eastAsia="Times New Roman" w:hAnsi="Times New Roman"/>
          <w:i/>
          <w:sz w:val="24"/>
        </w:rPr>
        <w:t>The data contained in these media and documents are strictly c</w:t>
      </w:r>
      <w:r w:rsidR="003D5915">
        <w:rPr>
          <w:rFonts w:ascii="Times New Roman" w:eastAsia="Times New Roman" w:hAnsi="Times New Roman"/>
          <w:i/>
          <w:sz w:val="24"/>
        </w:rPr>
        <w:t>overed by professional secrecy</w:t>
      </w:r>
      <w:r>
        <w:rPr>
          <w:rFonts w:ascii="Times New Roman" w:eastAsia="Times New Roman" w:hAnsi="Times New Roman"/>
          <w:i/>
          <w:sz w:val="24"/>
        </w:rPr>
        <w:t>; the same applies to all the data whereof the Service Provider shall have knowledge on the occasion of the performance of the Contract.</w:t>
      </w:r>
    </w:p>
    <w:p w14:paraId="1824102C" w14:textId="77777777" w:rsidR="005748BB" w:rsidRDefault="005748BB" w:rsidP="003D5915">
      <w:pPr>
        <w:spacing w:after="0" w:line="250" w:lineRule="exact"/>
        <w:ind w:firstLine="357"/>
        <w:rPr>
          <w:rFonts w:ascii="Times New Roman" w:eastAsia="Times New Roman" w:hAnsi="Times New Roman"/>
          <w:i/>
          <w:sz w:val="24"/>
        </w:rPr>
      </w:pPr>
      <w:bookmarkStart w:id="18" w:name="page19"/>
      <w:bookmarkEnd w:id="18"/>
      <w:r>
        <w:rPr>
          <w:rFonts w:ascii="Times New Roman" w:eastAsia="Times New Roman" w:hAnsi="Times New Roman"/>
          <w:i/>
          <w:sz w:val="24"/>
        </w:rPr>
        <w:t>The Service Provider undertakes to fulfil the following obligations and have them fulfilled by his staff:</w:t>
      </w:r>
    </w:p>
    <w:p w14:paraId="3A8D1E62" w14:textId="77777777" w:rsidR="005748BB" w:rsidRPr="002D6D53" w:rsidRDefault="005748BB" w:rsidP="00CA6311">
      <w:pPr>
        <w:pStyle w:val="ListParagraph"/>
        <w:numPr>
          <w:ilvl w:val="0"/>
          <w:numId w:val="18"/>
        </w:numPr>
        <w:tabs>
          <w:tab w:val="left" w:pos="167"/>
        </w:tabs>
        <w:spacing w:after="0" w:line="236" w:lineRule="auto"/>
        <w:jc w:val="both"/>
        <w:rPr>
          <w:rFonts w:ascii="Times New Roman" w:eastAsia="Times New Roman" w:hAnsi="Times New Roman"/>
          <w:i/>
          <w:sz w:val="24"/>
        </w:rPr>
      </w:pPr>
      <w:r w:rsidRPr="002D6D53">
        <w:rPr>
          <w:rFonts w:ascii="Times New Roman" w:eastAsia="Times New Roman" w:hAnsi="Times New Roman"/>
          <w:i/>
          <w:sz w:val="24"/>
        </w:rPr>
        <w:t>not to take any copies of the documents and information media entrusted to him, with the exception of those necessary for the performance of the present service as stipulated in the Contract with the Customer's prior agreement;</w:t>
      </w:r>
    </w:p>
    <w:p w14:paraId="52D36A7F" w14:textId="77777777" w:rsidR="005748BB" w:rsidRPr="002D6D53" w:rsidRDefault="005748BB" w:rsidP="00CA6311">
      <w:pPr>
        <w:pStyle w:val="ListParagraph"/>
        <w:numPr>
          <w:ilvl w:val="0"/>
          <w:numId w:val="18"/>
        </w:numPr>
        <w:tabs>
          <w:tab w:val="left" w:pos="174"/>
        </w:tabs>
        <w:spacing w:after="0" w:line="234" w:lineRule="auto"/>
        <w:rPr>
          <w:rFonts w:ascii="Times New Roman" w:eastAsia="Times New Roman" w:hAnsi="Times New Roman"/>
          <w:i/>
          <w:sz w:val="24"/>
        </w:rPr>
      </w:pPr>
      <w:r w:rsidRPr="002D6D53">
        <w:rPr>
          <w:rFonts w:ascii="Times New Roman" w:eastAsia="Times New Roman" w:hAnsi="Times New Roman"/>
          <w:i/>
          <w:sz w:val="24"/>
        </w:rPr>
        <w:t>not to use these processed documents and information for any other purposes than those specified in this Contract;</w:t>
      </w:r>
    </w:p>
    <w:p w14:paraId="13A95C43" w14:textId="77777777" w:rsidR="005748BB" w:rsidRPr="002D6D53" w:rsidRDefault="005748BB" w:rsidP="00CA6311">
      <w:pPr>
        <w:pStyle w:val="ListParagraph"/>
        <w:numPr>
          <w:ilvl w:val="0"/>
          <w:numId w:val="18"/>
        </w:numPr>
        <w:tabs>
          <w:tab w:val="left" w:pos="160"/>
        </w:tabs>
        <w:spacing w:after="0" w:line="234" w:lineRule="auto"/>
        <w:rPr>
          <w:rFonts w:ascii="Times New Roman" w:eastAsia="Times New Roman" w:hAnsi="Times New Roman"/>
          <w:i/>
          <w:sz w:val="24"/>
        </w:rPr>
      </w:pPr>
      <w:r w:rsidRPr="002D6D53">
        <w:rPr>
          <w:rFonts w:ascii="Times New Roman" w:eastAsia="Times New Roman" w:hAnsi="Times New Roman"/>
          <w:i/>
          <w:sz w:val="24"/>
        </w:rPr>
        <w:t>not to disclose these documents or information to other entities, whether private or public, individual or legal;</w:t>
      </w:r>
    </w:p>
    <w:p w14:paraId="63452CD0" w14:textId="77777777" w:rsidR="005748BB" w:rsidRPr="002D6D53" w:rsidRDefault="005748BB" w:rsidP="00CA6311">
      <w:pPr>
        <w:pStyle w:val="ListParagraph"/>
        <w:numPr>
          <w:ilvl w:val="0"/>
          <w:numId w:val="18"/>
        </w:numPr>
        <w:tabs>
          <w:tab w:val="left" w:pos="176"/>
        </w:tabs>
        <w:spacing w:after="0" w:line="234" w:lineRule="auto"/>
        <w:rPr>
          <w:rFonts w:ascii="Times New Roman" w:eastAsia="Times New Roman" w:hAnsi="Times New Roman"/>
          <w:i/>
          <w:sz w:val="24"/>
        </w:rPr>
      </w:pPr>
      <w:r w:rsidRPr="002D6D53">
        <w:rPr>
          <w:rFonts w:ascii="Times New Roman" w:eastAsia="Times New Roman" w:hAnsi="Times New Roman"/>
          <w:i/>
          <w:sz w:val="24"/>
        </w:rPr>
        <w:t>to take all steps to prevent any misappropriation or fraudulent use of the computer files during the performance of the Contract."</w:t>
      </w:r>
    </w:p>
    <w:p w14:paraId="6FD5036C" w14:textId="77777777" w:rsidR="005748BB" w:rsidRDefault="005748BB" w:rsidP="005748BB">
      <w:pPr>
        <w:spacing w:line="242" w:lineRule="exact"/>
        <w:rPr>
          <w:rFonts w:ascii="Times New Roman" w:eastAsia="Times New Roman" w:hAnsi="Times New Roman"/>
        </w:rPr>
      </w:pPr>
    </w:p>
    <w:p w14:paraId="59F13A99" w14:textId="77777777" w:rsidR="005748BB" w:rsidRDefault="005748BB" w:rsidP="005748BB">
      <w:pPr>
        <w:spacing w:line="0" w:lineRule="atLeast"/>
        <w:ind w:left="4"/>
        <w:rPr>
          <w:rFonts w:ascii="Times New Roman" w:eastAsia="Times New Roman" w:hAnsi="Times New Roman"/>
          <w:color w:val="FF0000"/>
          <w:sz w:val="24"/>
          <w:u w:val="single"/>
        </w:rPr>
      </w:pPr>
      <w:r>
        <w:rPr>
          <w:rFonts w:ascii="Times New Roman" w:eastAsia="Times New Roman" w:hAnsi="Times New Roman"/>
          <w:color w:val="FF0000"/>
          <w:sz w:val="24"/>
          <w:u w:val="single"/>
        </w:rPr>
        <w:t>[The following model clause may be used when the service provider is a joint data controller]</w:t>
      </w:r>
    </w:p>
    <w:p w14:paraId="1661DCDF" w14:textId="77777777" w:rsidR="005748BB" w:rsidRDefault="005748BB" w:rsidP="005748BB">
      <w:pPr>
        <w:spacing w:line="236" w:lineRule="auto"/>
        <w:ind w:left="4"/>
        <w:jc w:val="both"/>
        <w:rPr>
          <w:rFonts w:ascii="Times New Roman" w:eastAsia="Times New Roman" w:hAnsi="Times New Roman"/>
          <w:i/>
          <w:sz w:val="24"/>
        </w:rPr>
      </w:pPr>
      <w:r>
        <w:rPr>
          <w:rFonts w:ascii="Times New Roman" w:eastAsia="Times New Roman" w:hAnsi="Times New Roman"/>
          <w:i/>
          <w:sz w:val="24"/>
        </w:rPr>
        <w:t>"The Service Provider shall communicate to the Customer the security policy for the information systems which he has put in place and inform him of changes to this policy. He shall inform the Customer of the potential risks related to the Processing.</w:t>
      </w:r>
    </w:p>
    <w:p w14:paraId="43630FF5" w14:textId="77777777" w:rsidR="005748BB" w:rsidRDefault="005748BB" w:rsidP="005748BB">
      <w:pPr>
        <w:spacing w:line="234" w:lineRule="auto"/>
        <w:ind w:left="4"/>
        <w:jc w:val="both"/>
        <w:rPr>
          <w:rFonts w:ascii="Times New Roman" w:eastAsia="Times New Roman" w:hAnsi="Times New Roman"/>
          <w:i/>
          <w:sz w:val="24"/>
        </w:rPr>
      </w:pPr>
      <w:r>
        <w:rPr>
          <w:rFonts w:ascii="Times New Roman" w:eastAsia="Times New Roman" w:hAnsi="Times New Roman"/>
          <w:i/>
          <w:sz w:val="24"/>
        </w:rPr>
        <w:t>The information media and documents supplied by the Customer to the Service Provider remain the property of the Customer.</w:t>
      </w:r>
    </w:p>
    <w:p w14:paraId="4A6805A4" w14:textId="77777777" w:rsidR="005748BB" w:rsidRDefault="005748BB" w:rsidP="005748BB">
      <w:pPr>
        <w:spacing w:line="237" w:lineRule="auto"/>
        <w:ind w:left="4"/>
        <w:jc w:val="both"/>
        <w:rPr>
          <w:rFonts w:ascii="Times New Roman" w:eastAsia="Times New Roman" w:hAnsi="Times New Roman"/>
          <w:i/>
          <w:sz w:val="24"/>
        </w:rPr>
      </w:pPr>
      <w:r>
        <w:rPr>
          <w:rFonts w:ascii="Times New Roman" w:eastAsia="Times New Roman" w:hAnsi="Times New Roman"/>
          <w:i/>
          <w:sz w:val="24"/>
        </w:rPr>
        <w:t>The data contained in these media and documents are strictly covered by professional secrecy; the same applies to all the data whereof the Service Provider shall have knowledge on the occasion of the performance of the present Contract."</w:t>
      </w:r>
    </w:p>
    <w:p w14:paraId="13AD440A" w14:textId="77777777" w:rsidR="005748BB" w:rsidRDefault="005748BB" w:rsidP="005748BB">
      <w:pPr>
        <w:spacing w:line="289" w:lineRule="exact"/>
        <w:rPr>
          <w:rFonts w:ascii="Times New Roman" w:eastAsia="Times New Roman" w:hAnsi="Times New Roman"/>
        </w:rPr>
      </w:pPr>
    </w:p>
    <w:p w14:paraId="7917F6D7" w14:textId="77777777" w:rsidR="003D5915" w:rsidRDefault="003D5915" w:rsidP="005748BB">
      <w:pPr>
        <w:spacing w:line="289" w:lineRule="exact"/>
        <w:rPr>
          <w:rFonts w:ascii="Times New Roman" w:eastAsia="Times New Roman" w:hAnsi="Times New Roman"/>
        </w:rPr>
      </w:pPr>
    </w:p>
    <w:p w14:paraId="276593B0" w14:textId="77777777" w:rsidR="005748BB" w:rsidRDefault="005748BB" w:rsidP="005748BB">
      <w:pPr>
        <w:spacing w:line="0" w:lineRule="atLeast"/>
        <w:ind w:left="364"/>
        <w:rPr>
          <w:rFonts w:ascii="Times New Roman" w:eastAsia="Times New Roman" w:hAnsi="Times New Roman"/>
          <w:b/>
          <w:sz w:val="26"/>
        </w:rPr>
      </w:pPr>
      <w:r>
        <w:rPr>
          <w:rFonts w:ascii="Times New Roman" w:eastAsia="Times New Roman" w:hAnsi="Times New Roman"/>
          <w:b/>
          <w:sz w:val="26"/>
        </w:rPr>
        <w:lastRenderedPageBreak/>
        <w:t>c)  Certification</w:t>
      </w:r>
    </w:p>
    <w:p w14:paraId="7EDF8AE5" w14:textId="77777777" w:rsidR="005748BB" w:rsidRDefault="002D6D53" w:rsidP="005748BB">
      <w:pPr>
        <w:spacing w:line="234" w:lineRule="auto"/>
        <w:ind w:left="4"/>
        <w:jc w:val="both"/>
        <w:rPr>
          <w:rFonts w:ascii="Times New Roman" w:eastAsia="Times New Roman" w:hAnsi="Times New Roman"/>
          <w:color w:val="FF0000"/>
          <w:sz w:val="24"/>
          <w:u w:val="single"/>
        </w:rPr>
      </w:pPr>
      <w:r>
        <w:rPr>
          <w:rFonts w:ascii="Times New Roman" w:eastAsia="Times New Roman" w:hAnsi="Times New Roman"/>
          <w:color w:val="FF0000"/>
          <w:sz w:val="24"/>
          <w:u w:val="single"/>
        </w:rPr>
        <w:t xml:space="preserve"> </w:t>
      </w:r>
      <w:r w:rsidR="005748BB">
        <w:rPr>
          <w:rFonts w:ascii="Times New Roman" w:eastAsia="Times New Roman" w:hAnsi="Times New Roman"/>
          <w:color w:val="FF0000"/>
          <w:sz w:val="24"/>
          <w:u w:val="single"/>
        </w:rPr>
        <w:t>[The following model clause may be used whether the service provider is a data processor or a joint data controller]</w:t>
      </w:r>
    </w:p>
    <w:p w14:paraId="60E069BA" w14:textId="77777777" w:rsidR="005748BB" w:rsidRDefault="005748BB" w:rsidP="005748BB">
      <w:pPr>
        <w:spacing w:line="236" w:lineRule="auto"/>
        <w:ind w:left="4"/>
        <w:jc w:val="both"/>
        <w:rPr>
          <w:rFonts w:ascii="Times New Roman" w:eastAsia="Times New Roman" w:hAnsi="Times New Roman"/>
          <w:color w:val="FF0000"/>
          <w:sz w:val="24"/>
        </w:rPr>
      </w:pPr>
      <w:r>
        <w:rPr>
          <w:rFonts w:ascii="Times New Roman" w:eastAsia="Times New Roman" w:hAnsi="Times New Roman"/>
          <w:color w:val="FF0000"/>
          <w:sz w:val="24"/>
        </w:rPr>
        <w:t>Note: Unlike the other elements, the clause below is open to negotiation by the parties. At all events, a service provider who has a certification may offer his customers reinforced guarantees of data protection.</w:t>
      </w:r>
    </w:p>
    <w:p w14:paraId="1C44EC33" w14:textId="77777777" w:rsidR="005748BB" w:rsidRDefault="005748BB" w:rsidP="005748BB">
      <w:pPr>
        <w:spacing w:line="238" w:lineRule="auto"/>
        <w:ind w:left="4"/>
        <w:jc w:val="both"/>
        <w:rPr>
          <w:rFonts w:ascii="Times New Roman" w:eastAsia="Times New Roman" w:hAnsi="Times New Roman"/>
          <w:i/>
          <w:sz w:val="24"/>
        </w:rPr>
      </w:pPr>
      <w:r>
        <w:rPr>
          <w:rFonts w:ascii="Times New Roman" w:eastAsia="Times New Roman" w:hAnsi="Times New Roman"/>
          <w:i/>
          <w:sz w:val="24"/>
        </w:rPr>
        <w:t>"The Service Provider shall inform the Customer that he has the [enter the name of the certification obtained by the service provide] certification for the perimeter concerned by the Processing carried out by the Customer. The Service Provider shall communicate to the Customer the perimeter concerned by the certification. He also undertakes to maintain throughout the term of the Contract the criteria to meet the requirements of the certification obtained."</w:t>
      </w:r>
    </w:p>
    <w:p w14:paraId="1B261C06" w14:textId="77777777" w:rsidR="005748BB" w:rsidRDefault="005748BB" w:rsidP="005748BB">
      <w:pPr>
        <w:spacing w:line="0" w:lineRule="atLeast"/>
        <w:ind w:left="360"/>
        <w:rPr>
          <w:rFonts w:ascii="Times New Roman" w:eastAsia="Times New Roman" w:hAnsi="Times New Roman"/>
          <w:b/>
          <w:sz w:val="26"/>
        </w:rPr>
      </w:pPr>
      <w:bookmarkStart w:id="19" w:name="page20"/>
      <w:bookmarkEnd w:id="19"/>
      <w:r>
        <w:rPr>
          <w:rFonts w:ascii="Times New Roman" w:eastAsia="Times New Roman" w:hAnsi="Times New Roman"/>
          <w:b/>
          <w:sz w:val="26"/>
        </w:rPr>
        <w:t>d) Reversibility/portability of data</w:t>
      </w:r>
    </w:p>
    <w:p w14:paraId="200DCE33" w14:textId="77777777" w:rsidR="005748BB" w:rsidRDefault="002D6D53" w:rsidP="005748BB">
      <w:pPr>
        <w:spacing w:line="234" w:lineRule="auto"/>
        <w:jc w:val="both"/>
        <w:rPr>
          <w:rFonts w:ascii="Times New Roman" w:eastAsia="Times New Roman" w:hAnsi="Times New Roman"/>
          <w:color w:val="FF0000"/>
          <w:sz w:val="24"/>
          <w:u w:val="single"/>
        </w:rPr>
      </w:pPr>
      <w:r>
        <w:rPr>
          <w:rFonts w:ascii="Times New Roman" w:eastAsia="Times New Roman" w:hAnsi="Times New Roman"/>
          <w:color w:val="FF0000"/>
          <w:sz w:val="24"/>
          <w:u w:val="single"/>
        </w:rPr>
        <w:t xml:space="preserve"> </w:t>
      </w:r>
      <w:r w:rsidR="005748BB">
        <w:rPr>
          <w:rFonts w:ascii="Times New Roman" w:eastAsia="Times New Roman" w:hAnsi="Times New Roman"/>
          <w:color w:val="FF0000"/>
          <w:sz w:val="24"/>
          <w:u w:val="single"/>
        </w:rPr>
        <w:t>[The following model clause may be used whether the service provider is a data processor or a joint data controller]</w:t>
      </w:r>
    </w:p>
    <w:p w14:paraId="4CAC40F6" w14:textId="77777777" w:rsidR="005748BB" w:rsidRDefault="005748BB" w:rsidP="005748BB">
      <w:pPr>
        <w:spacing w:line="237" w:lineRule="auto"/>
        <w:ind w:firstLine="60"/>
        <w:jc w:val="both"/>
        <w:rPr>
          <w:rFonts w:ascii="Times New Roman" w:eastAsia="Times New Roman" w:hAnsi="Times New Roman"/>
          <w:i/>
          <w:sz w:val="24"/>
        </w:rPr>
      </w:pPr>
      <w:r>
        <w:rPr>
          <w:rFonts w:ascii="Times New Roman" w:eastAsia="Times New Roman" w:hAnsi="Times New Roman"/>
          <w:i/>
          <w:sz w:val="24"/>
        </w:rPr>
        <w:t>"At the Customer's request, at any time and for any reason whatsoever, the Service Provider and his subcontractors if any shall give the Customer without delay a copy of all his Data in the same format as the one used by the Customer to communicate the Data to the Service Provider or, failing this, in a structured and widely-used format."</w:t>
      </w:r>
    </w:p>
    <w:p w14:paraId="0744ED52" w14:textId="77777777" w:rsidR="005748BB" w:rsidRDefault="005748BB" w:rsidP="005748BB">
      <w:pPr>
        <w:spacing w:line="0" w:lineRule="atLeast"/>
        <w:ind w:left="360"/>
        <w:rPr>
          <w:rFonts w:ascii="Times New Roman" w:eastAsia="Times New Roman" w:hAnsi="Times New Roman"/>
          <w:b/>
          <w:sz w:val="26"/>
        </w:rPr>
      </w:pPr>
      <w:r>
        <w:rPr>
          <w:rFonts w:ascii="Times New Roman" w:eastAsia="Times New Roman" w:hAnsi="Times New Roman"/>
          <w:b/>
          <w:sz w:val="26"/>
        </w:rPr>
        <w:t>e)  Traceability</w:t>
      </w:r>
    </w:p>
    <w:p w14:paraId="7A510EFE" w14:textId="77777777" w:rsidR="005748BB" w:rsidRDefault="002D6D53" w:rsidP="005748BB">
      <w:pPr>
        <w:spacing w:line="234" w:lineRule="auto"/>
        <w:jc w:val="both"/>
        <w:rPr>
          <w:rFonts w:ascii="Times New Roman" w:eastAsia="Times New Roman" w:hAnsi="Times New Roman"/>
          <w:color w:val="FF0000"/>
          <w:sz w:val="24"/>
          <w:u w:val="single"/>
        </w:rPr>
      </w:pPr>
      <w:r>
        <w:rPr>
          <w:rFonts w:ascii="Times New Roman" w:eastAsia="Times New Roman" w:hAnsi="Times New Roman"/>
          <w:color w:val="FF0000"/>
          <w:sz w:val="24"/>
          <w:u w:val="single"/>
        </w:rPr>
        <w:t xml:space="preserve"> </w:t>
      </w:r>
      <w:r w:rsidR="005748BB">
        <w:rPr>
          <w:rFonts w:ascii="Times New Roman" w:eastAsia="Times New Roman" w:hAnsi="Times New Roman"/>
          <w:color w:val="FF0000"/>
          <w:sz w:val="24"/>
          <w:u w:val="single"/>
        </w:rPr>
        <w:t>[The following model clause may be used whether the service provider is a data processor or a joint data controller]</w:t>
      </w:r>
    </w:p>
    <w:p w14:paraId="12B92CEC" w14:textId="77777777" w:rsidR="005748BB" w:rsidRDefault="005748BB" w:rsidP="005748BB">
      <w:pPr>
        <w:spacing w:line="237" w:lineRule="auto"/>
        <w:jc w:val="both"/>
        <w:rPr>
          <w:rFonts w:ascii="Times New Roman" w:eastAsia="Times New Roman" w:hAnsi="Times New Roman"/>
          <w:i/>
          <w:sz w:val="24"/>
        </w:rPr>
      </w:pPr>
      <w:r>
        <w:rPr>
          <w:rFonts w:ascii="Times New Roman" w:eastAsia="Times New Roman" w:hAnsi="Times New Roman"/>
          <w:i/>
          <w:sz w:val="24"/>
        </w:rPr>
        <w:t>"The Service Provider shall make available to the Customer the records of connection to the Data processed by the authorised staff of the Parties and, if applicable, the data subjects, for a period of [insert the retention period for the records of connection by the service provider] months."</w:t>
      </w:r>
    </w:p>
    <w:p w14:paraId="64FD1CF1" w14:textId="77777777" w:rsidR="005748BB" w:rsidRDefault="005748BB" w:rsidP="005748BB">
      <w:pPr>
        <w:spacing w:line="234" w:lineRule="auto"/>
        <w:jc w:val="both"/>
        <w:rPr>
          <w:rFonts w:ascii="Times New Roman" w:eastAsia="Times New Roman" w:hAnsi="Times New Roman"/>
          <w:color w:val="FF0000"/>
          <w:sz w:val="24"/>
        </w:rPr>
      </w:pPr>
      <w:r>
        <w:rPr>
          <w:rFonts w:ascii="Times New Roman" w:eastAsia="Times New Roman" w:hAnsi="Times New Roman"/>
          <w:color w:val="FF0000"/>
          <w:sz w:val="24"/>
        </w:rPr>
        <w:t>Note 1: It is recommended that this period be three or six months, depending on the confidentiality of the data processed.</w:t>
      </w:r>
    </w:p>
    <w:p w14:paraId="5D4C4721" w14:textId="77777777" w:rsidR="005748BB" w:rsidRDefault="005748BB" w:rsidP="005748BB">
      <w:pPr>
        <w:spacing w:line="236" w:lineRule="auto"/>
        <w:jc w:val="both"/>
        <w:rPr>
          <w:rFonts w:ascii="Times New Roman" w:eastAsia="Times New Roman" w:hAnsi="Times New Roman"/>
          <w:color w:val="FF0000"/>
          <w:sz w:val="24"/>
        </w:rPr>
      </w:pPr>
      <w:r>
        <w:rPr>
          <w:rFonts w:ascii="Times New Roman" w:eastAsia="Times New Roman" w:hAnsi="Times New Roman"/>
          <w:color w:val="FF0000"/>
          <w:sz w:val="24"/>
        </w:rPr>
        <w:lastRenderedPageBreak/>
        <w:t>Note 2: If the service provider participates in the analysis of the data connection records or if he offers the Customer a service of analysis of the data connection records, the following clause should be added:</w:t>
      </w:r>
    </w:p>
    <w:p w14:paraId="5251A750" w14:textId="77777777" w:rsidR="005748BB" w:rsidRDefault="005748BB" w:rsidP="005748BB">
      <w:pPr>
        <w:spacing w:line="234" w:lineRule="auto"/>
        <w:jc w:val="both"/>
        <w:rPr>
          <w:rFonts w:ascii="Times New Roman" w:eastAsia="Times New Roman" w:hAnsi="Times New Roman"/>
          <w:sz w:val="24"/>
        </w:rPr>
      </w:pPr>
      <w:r>
        <w:rPr>
          <w:rFonts w:ascii="Times New Roman" w:eastAsia="Times New Roman" w:hAnsi="Times New Roman"/>
          <w:sz w:val="24"/>
        </w:rPr>
        <w:t>"</w:t>
      </w:r>
      <w:r>
        <w:rPr>
          <w:rFonts w:ascii="Times New Roman" w:eastAsia="Times New Roman" w:hAnsi="Times New Roman"/>
          <w:i/>
          <w:sz w:val="24"/>
        </w:rPr>
        <w:t>The Service Provider shall inform the Customer of any anomaly which he detects in these</w:t>
      </w:r>
      <w:r>
        <w:rPr>
          <w:rFonts w:ascii="Times New Roman" w:eastAsia="Times New Roman" w:hAnsi="Times New Roman"/>
          <w:sz w:val="24"/>
        </w:rPr>
        <w:t xml:space="preserve"> </w:t>
      </w:r>
      <w:r>
        <w:rPr>
          <w:rFonts w:ascii="Times New Roman" w:eastAsia="Times New Roman" w:hAnsi="Times New Roman"/>
          <w:i/>
          <w:sz w:val="24"/>
        </w:rPr>
        <w:t>connection records</w:t>
      </w:r>
      <w:r>
        <w:rPr>
          <w:rFonts w:ascii="Times New Roman" w:eastAsia="Times New Roman" w:hAnsi="Times New Roman"/>
          <w:sz w:val="24"/>
        </w:rPr>
        <w:t>."</w:t>
      </w:r>
    </w:p>
    <w:p w14:paraId="218C783D" w14:textId="77777777" w:rsidR="005748BB" w:rsidRDefault="005748BB" w:rsidP="005748BB">
      <w:pPr>
        <w:tabs>
          <w:tab w:val="left" w:pos="680"/>
        </w:tabs>
        <w:spacing w:line="0" w:lineRule="atLeast"/>
        <w:ind w:left="360"/>
        <w:rPr>
          <w:rFonts w:ascii="Times New Roman" w:eastAsia="Times New Roman" w:hAnsi="Times New Roman"/>
          <w:b/>
          <w:sz w:val="25"/>
        </w:rPr>
      </w:pPr>
      <w:r>
        <w:rPr>
          <w:rFonts w:ascii="Times New Roman" w:eastAsia="Times New Roman" w:hAnsi="Times New Roman"/>
          <w:b/>
          <w:sz w:val="26"/>
        </w:rPr>
        <w:t>f)</w:t>
      </w:r>
      <w:r>
        <w:rPr>
          <w:rFonts w:ascii="Times New Roman" w:eastAsia="Times New Roman" w:hAnsi="Times New Roman"/>
        </w:rPr>
        <w:tab/>
      </w:r>
      <w:r>
        <w:rPr>
          <w:rFonts w:ascii="Times New Roman" w:eastAsia="Times New Roman" w:hAnsi="Times New Roman"/>
          <w:b/>
          <w:sz w:val="25"/>
        </w:rPr>
        <w:t>Continuity of service, backups and integrity</w:t>
      </w:r>
    </w:p>
    <w:p w14:paraId="24ED7D46" w14:textId="77777777" w:rsidR="005748BB" w:rsidRDefault="002D6D53" w:rsidP="005748BB">
      <w:pPr>
        <w:spacing w:line="234" w:lineRule="auto"/>
        <w:jc w:val="both"/>
        <w:rPr>
          <w:rFonts w:ascii="Times New Roman" w:eastAsia="Times New Roman" w:hAnsi="Times New Roman"/>
          <w:color w:val="FF0000"/>
          <w:sz w:val="24"/>
          <w:u w:val="single"/>
        </w:rPr>
      </w:pPr>
      <w:r>
        <w:rPr>
          <w:rFonts w:ascii="Times New Roman" w:eastAsia="Times New Roman" w:hAnsi="Times New Roman"/>
          <w:color w:val="FF0000"/>
          <w:sz w:val="24"/>
          <w:u w:val="single"/>
        </w:rPr>
        <w:t xml:space="preserve"> </w:t>
      </w:r>
      <w:r w:rsidR="005748BB">
        <w:rPr>
          <w:rFonts w:ascii="Times New Roman" w:eastAsia="Times New Roman" w:hAnsi="Times New Roman"/>
          <w:color w:val="FF0000"/>
          <w:sz w:val="24"/>
          <w:u w:val="single"/>
        </w:rPr>
        <w:t>[The following model clause may be used whether the service provider is a data processor or a joint data controller]</w:t>
      </w:r>
    </w:p>
    <w:p w14:paraId="45EBBA59" w14:textId="77777777" w:rsidR="005748BB" w:rsidRDefault="005748BB" w:rsidP="005748BB">
      <w:pPr>
        <w:spacing w:line="234" w:lineRule="auto"/>
        <w:jc w:val="both"/>
        <w:rPr>
          <w:rFonts w:ascii="Times New Roman" w:eastAsia="Times New Roman" w:hAnsi="Times New Roman"/>
          <w:i/>
          <w:sz w:val="24"/>
        </w:rPr>
      </w:pPr>
      <w:r>
        <w:rPr>
          <w:rFonts w:ascii="Times New Roman" w:eastAsia="Times New Roman" w:hAnsi="Times New Roman"/>
          <w:i/>
          <w:sz w:val="24"/>
        </w:rPr>
        <w:t>"The Service Provider undertakes to take the necessary steps to ensure the preservation and integrity of the documents and information processed throughout the term of the Contract.</w:t>
      </w:r>
    </w:p>
    <w:p w14:paraId="7F58D2F4" w14:textId="77777777" w:rsidR="005748BB" w:rsidRDefault="005748BB" w:rsidP="005748BB">
      <w:pPr>
        <w:spacing w:line="234" w:lineRule="auto"/>
        <w:jc w:val="both"/>
        <w:rPr>
          <w:rFonts w:ascii="Times New Roman" w:eastAsia="Times New Roman" w:hAnsi="Times New Roman"/>
          <w:i/>
          <w:sz w:val="24"/>
        </w:rPr>
      </w:pPr>
      <w:r>
        <w:rPr>
          <w:rFonts w:ascii="Times New Roman" w:eastAsia="Times New Roman" w:hAnsi="Times New Roman"/>
          <w:i/>
          <w:sz w:val="24"/>
        </w:rPr>
        <w:t>He undertakes to use a system for backup of the Data and continuity of service the details whereof are given in the service level agreement appended to the Contract."</w:t>
      </w:r>
    </w:p>
    <w:p w14:paraId="0DA1C6B1" w14:textId="77777777" w:rsidR="005748BB" w:rsidRDefault="005748BB" w:rsidP="005748BB">
      <w:pPr>
        <w:spacing w:line="200" w:lineRule="exact"/>
        <w:rPr>
          <w:rFonts w:ascii="Times New Roman" w:eastAsia="Times New Roman" w:hAnsi="Times New Roman"/>
          <w:b/>
          <w:sz w:val="26"/>
        </w:rPr>
      </w:pPr>
      <w:bookmarkStart w:id="20" w:name="page21"/>
      <w:bookmarkEnd w:id="20"/>
      <w:r>
        <w:rPr>
          <w:rFonts w:ascii="Times New Roman" w:eastAsia="Times New Roman" w:hAnsi="Times New Roman"/>
          <w:b/>
          <w:sz w:val="26"/>
        </w:rPr>
        <w:t>g) Service level agreements</w:t>
      </w:r>
    </w:p>
    <w:p w14:paraId="12502515" w14:textId="77777777" w:rsidR="005748BB" w:rsidRDefault="002D6D53" w:rsidP="005748BB">
      <w:pPr>
        <w:spacing w:line="234" w:lineRule="auto"/>
        <w:rPr>
          <w:rFonts w:ascii="Times New Roman" w:eastAsia="Times New Roman" w:hAnsi="Times New Roman"/>
          <w:color w:val="FF0000"/>
          <w:sz w:val="24"/>
          <w:u w:val="single"/>
        </w:rPr>
      </w:pPr>
      <w:r>
        <w:rPr>
          <w:rFonts w:ascii="Times New Roman" w:eastAsia="Times New Roman" w:hAnsi="Times New Roman"/>
          <w:color w:val="FF0000"/>
          <w:sz w:val="24"/>
          <w:u w:val="single"/>
        </w:rPr>
        <w:t xml:space="preserve"> </w:t>
      </w:r>
      <w:r w:rsidR="005748BB">
        <w:rPr>
          <w:rFonts w:ascii="Times New Roman" w:eastAsia="Times New Roman" w:hAnsi="Times New Roman"/>
          <w:color w:val="FF0000"/>
          <w:sz w:val="24"/>
          <w:u w:val="single"/>
        </w:rPr>
        <w:t>[The following model clause may be used whether the service provider is a data processor or a joint data controller]</w:t>
      </w:r>
    </w:p>
    <w:p w14:paraId="27AB539F" w14:textId="77777777" w:rsidR="005748BB" w:rsidRDefault="005748BB" w:rsidP="005748BB">
      <w:pPr>
        <w:spacing w:line="234" w:lineRule="auto"/>
        <w:rPr>
          <w:rFonts w:ascii="Times New Roman" w:eastAsia="Times New Roman" w:hAnsi="Times New Roman"/>
          <w:i/>
          <w:sz w:val="24"/>
        </w:rPr>
      </w:pPr>
      <w:r>
        <w:rPr>
          <w:rFonts w:ascii="Times New Roman" w:eastAsia="Times New Roman" w:hAnsi="Times New Roman"/>
          <w:i/>
          <w:sz w:val="24"/>
        </w:rPr>
        <w:t>"The Service Provider commits to the service levels defined in the service level agreement appended to the Contract."</w:t>
      </w:r>
    </w:p>
    <w:p w14:paraId="72B3CF0E" w14:textId="77777777" w:rsidR="005748BB" w:rsidRDefault="005748BB" w:rsidP="005748BB">
      <w:pPr>
        <w:spacing w:line="0" w:lineRule="atLeast"/>
        <w:rPr>
          <w:rFonts w:ascii="Times New Roman" w:eastAsia="Times New Roman" w:hAnsi="Times New Roman"/>
          <w:color w:val="FF0000"/>
          <w:sz w:val="24"/>
        </w:rPr>
      </w:pPr>
      <w:r>
        <w:rPr>
          <w:rFonts w:ascii="Times New Roman" w:eastAsia="Times New Roman" w:hAnsi="Times New Roman"/>
          <w:color w:val="FF0000"/>
          <w:sz w:val="24"/>
        </w:rPr>
        <w:t>Note: append a service level agreement to the service contract.</w:t>
      </w:r>
    </w:p>
    <w:p w14:paraId="771B332F" w14:textId="77777777" w:rsidR="005748BB" w:rsidRDefault="005748BB" w:rsidP="005748BB">
      <w:pPr>
        <w:spacing w:line="200" w:lineRule="exact"/>
        <w:rPr>
          <w:rFonts w:ascii="Times New Roman" w:eastAsia="Times New Roman" w:hAnsi="Times New Roman"/>
        </w:rPr>
      </w:pPr>
    </w:p>
    <w:sectPr w:rsidR="005748BB" w:rsidSect="002D6D53">
      <w:headerReference w:type="default" r:id="rId8"/>
      <w:footerReference w:type="default" r:id="rId9"/>
      <w:pgSz w:w="12240" w:h="15840"/>
      <w:pgMar w:top="3686" w:right="900" w:bottom="2552" w:left="141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A0C1DB" w14:textId="77777777" w:rsidR="00287B0A" w:rsidRDefault="00287B0A" w:rsidP="00AC2C9D">
      <w:pPr>
        <w:spacing w:after="0" w:line="240" w:lineRule="auto"/>
      </w:pPr>
      <w:r>
        <w:separator/>
      </w:r>
    </w:p>
  </w:endnote>
  <w:endnote w:type="continuationSeparator" w:id="0">
    <w:p w14:paraId="31D03082" w14:textId="77777777" w:rsidR="00287B0A" w:rsidRDefault="00287B0A" w:rsidP="00AC2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FD5E7" w14:textId="77777777" w:rsidR="00C87F56" w:rsidRPr="00313422" w:rsidRDefault="00CF0A8E" w:rsidP="00313422">
    <w:pPr>
      <w:pStyle w:val="Header"/>
      <w:jc w:val="center"/>
      <w:rPr>
        <w:rFonts w:ascii="Helvetica" w:hAnsi="Helvetica" w:cs="Helvetica"/>
        <w:caps/>
        <w:color w:val="555555"/>
      </w:rPr>
    </w:pPr>
    <w:r>
      <w:rPr>
        <w:rFonts w:ascii="Helvetica" w:hAnsi="Helvetica" w:cs="Helvetica"/>
        <w:caps/>
        <w:noProof/>
        <w:color w:val="555555"/>
        <w:lang w:bidi="ar-SA"/>
      </w:rPr>
      <mc:AlternateContent>
        <mc:Choice Requires="wps">
          <w:drawing>
            <wp:anchor distT="0" distB="0" distL="114300" distR="114300" simplePos="0" relativeHeight="251658752" behindDoc="0" locked="0" layoutInCell="1" allowOverlap="1" wp14:anchorId="0EA2E61E" wp14:editId="1A62B510">
              <wp:simplePos x="0" y="0"/>
              <wp:positionH relativeFrom="column">
                <wp:posOffset>-877570</wp:posOffset>
              </wp:positionH>
              <wp:positionV relativeFrom="paragraph">
                <wp:posOffset>28575</wp:posOffset>
              </wp:positionV>
              <wp:extent cx="7743825" cy="23495"/>
              <wp:effectExtent l="89535" t="88265" r="5715" b="12065"/>
              <wp:wrapNone/>
              <wp:docPr id="11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23495"/>
                      </a:xfrm>
                      <a:prstGeom prst="straightConnector1">
                        <a:avLst/>
                      </a:prstGeom>
                      <a:noFill/>
                      <a:ln w="9525">
                        <a:solidFill>
                          <a:schemeClr val="tx2">
                            <a:lumMod val="100000"/>
                            <a:lumOff val="0"/>
                          </a:schemeClr>
                        </a:solidFill>
                        <a:round/>
                        <a:headEnd/>
                        <a:tailEnd/>
                      </a:ln>
                      <a:effectLst>
                        <a:outerShdw dist="107763" dir="135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6B4A466D" id="_x0000_t32" coordsize="21600,21600" o:spt="32" o:oned="t" path="m,l21600,21600e" filled="f">
              <v:path arrowok="t" fillok="f" o:connecttype="none"/>
              <o:lock v:ext="edit" shapetype="t"/>
            </v:shapetype>
            <v:shape id="AutoShape 3" o:spid="_x0000_s1026" type="#_x0000_t32" style="position:absolute;margin-left:-69.1pt;margin-top:2.25pt;width:609.75pt;height: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" strokecolor="#1f497d [3215]">
              <v:shadow on="t" opacity=".5" offset="-6pt,-6pt"/>
            </v:shape>
          </w:pict>
        </mc:Fallback>
      </mc:AlternateContent>
    </w:r>
  </w:p>
  <w:p w14:paraId="4FEDA91A" w14:textId="77777777" w:rsidR="0055467D" w:rsidRPr="00313422" w:rsidRDefault="0055467D" w:rsidP="00313422">
    <w:pPr>
      <w:pStyle w:val="Header"/>
      <w:jc w:val="both"/>
      <w:rPr>
        <w:rFonts w:ascii="Helvetica" w:hAnsi="Helvetica" w:cs="Helvetica"/>
        <w:caps/>
        <w:color w:val="555555"/>
        <w:sz w:val="14"/>
        <w:szCs w:val="14"/>
      </w:rPr>
    </w:pPr>
    <w:r w:rsidRPr="00313422">
      <w:rPr>
        <w:rFonts w:ascii="Helvetica" w:hAnsi="Helvetica" w:cs="Helvetica"/>
        <w:b/>
        <w:caps/>
        <w:color w:val="555555"/>
        <w:sz w:val="14"/>
        <w:szCs w:val="14"/>
      </w:rPr>
      <w:t>IPA Europe/Aid/136938/ID/ACT/ME project</w:t>
    </w:r>
    <w:r w:rsidR="00C87F56" w:rsidRPr="00313422">
      <w:rPr>
        <w:rFonts w:ascii="Helvetica" w:hAnsi="Helvetica" w:cs="Helvetica"/>
        <w:b/>
        <w:caps/>
        <w:color w:val="555555"/>
        <w:sz w:val="14"/>
        <w:szCs w:val="14"/>
      </w:rPr>
      <w:t xml:space="preserve">                                      </w:t>
    </w:r>
    <w:r w:rsidR="00137599" w:rsidRPr="00313422">
      <w:rPr>
        <w:rFonts w:ascii="Helvetica" w:hAnsi="Helvetica" w:cs="Helvetica"/>
        <w:b/>
        <w:caps/>
        <w:color w:val="555555"/>
        <w:sz w:val="14"/>
        <w:szCs w:val="14"/>
      </w:rPr>
      <w:t xml:space="preserve">                     </w:t>
    </w:r>
    <w:r w:rsidR="00313422">
      <w:rPr>
        <w:rFonts w:ascii="Helvetica" w:hAnsi="Helvetica" w:cs="Helvetica"/>
        <w:b/>
        <w:caps/>
        <w:color w:val="555555"/>
        <w:sz w:val="14"/>
        <w:szCs w:val="14"/>
      </w:rPr>
      <w:t xml:space="preserve">                   </w:t>
    </w:r>
    <w:r w:rsidR="00C87F56" w:rsidRPr="00313422">
      <w:rPr>
        <w:rFonts w:ascii="Helvetica" w:hAnsi="Helvetica" w:cs="Helvetica"/>
        <w:caps/>
        <w:color w:val="555555"/>
        <w:sz w:val="14"/>
        <w:szCs w:val="14"/>
      </w:rPr>
      <w:t xml:space="preserve">PROJECT COORDINATOR: </w:t>
    </w:r>
    <w:r w:rsidR="00137599" w:rsidRPr="00313422">
      <w:rPr>
        <w:rFonts w:ascii="Helvetica" w:hAnsi="Helvetica" w:cs="Helvetica"/>
        <w:caps/>
        <w:color w:val="555555"/>
        <w:sz w:val="14"/>
        <w:szCs w:val="14"/>
      </w:rPr>
      <w:t xml:space="preserve">                                             </w:t>
    </w:r>
  </w:p>
  <w:p w14:paraId="6B7D2E66" w14:textId="77777777" w:rsidR="0055467D" w:rsidRPr="00313422" w:rsidRDefault="0055467D" w:rsidP="00313422">
    <w:pPr>
      <w:pStyle w:val="Header"/>
      <w:jc w:val="both"/>
      <w:rPr>
        <w:rFonts w:ascii="Helvetica" w:hAnsi="Helvetica" w:cs="Helvetica"/>
        <w:caps/>
        <w:color w:val="555555"/>
        <w:sz w:val="14"/>
        <w:szCs w:val="14"/>
      </w:rPr>
    </w:pPr>
    <w:r w:rsidRPr="00313422">
      <w:rPr>
        <w:rFonts w:ascii="Helvetica" w:hAnsi="Helvetica" w:cs="Helvetica"/>
        <w:caps/>
        <w:color w:val="555555"/>
        <w:sz w:val="14"/>
        <w:szCs w:val="14"/>
      </w:rPr>
      <w:t xml:space="preserve">Reference </w:t>
    </w:r>
    <w:r w:rsidRPr="00313422">
      <w:rPr>
        <w:rFonts w:ascii="Helvetica" w:hAnsi="Helvetica" w:cs="Helvetica"/>
        <w:b/>
        <w:caps/>
        <w:color w:val="555555"/>
        <w:sz w:val="14"/>
        <w:szCs w:val="14"/>
      </w:rPr>
      <w:t>no. CFCU/MNE/01</w:t>
    </w:r>
    <w:r w:rsidR="00313422" w:rsidRPr="00313422">
      <w:rPr>
        <w:rFonts w:ascii="Helvetica" w:hAnsi="Helvetica" w:cs="Helvetica"/>
        <w:b/>
        <w:caps/>
        <w:color w:val="555555"/>
        <w:sz w:val="14"/>
        <w:szCs w:val="14"/>
      </w:rPr>
      <w:t xml:space="preserve">5    </w:t>
    </w:r>
    <w:r w:rsidR="00C87F56" w:rsidRPr="00313422">
      <w:rPr>
        <w:rFonts w:ascii="Helvetica" w:hAnsi="Helvetica" w:cs="Helvetica"/>
        <w:b/>
        <w:caps/>
        <w:color w:val="555555"/>
        <w:sz w:val="14"/>
        <w:szCs w:val="14"/>
      </w:rPr>
      <w:t xml:space="preserve">                       </w:t>
    </w:r>
    <w:r w:rsidR="00137599" w:rsidRPr="00313422">
      <w:rPr>
        <w:rFonts w:ascii="Helvetica" w:hAnsi="Helvetica" w:cs="Helvetica"/>
        <w:b/>
        <w:caps/>
        <w:color w:val="555555"/>
        <w:sz w:val="14"/>
        <w:szCs w:val="14"/>
      </w:rPr>
      <w:t xml:space="preserve"> </w:t>
    </w:r>
    <w:r w:rsidR="00313422" w:rsidRPr="00313422">
      <w:rPr>
        <w:rFonts w:ascii="Helvetica" w:hAnsi="Helvetica" w:cs="Helvetica"/>
        <w:b/>
        <w:caps/>
        <w:color w:val="555555"/>
        <w:sz w:val="14"/>
        <w:szCs w:val="14"/>
      </w:rPr>
      <w:t xml:space="preserve">                                                         </w:t>
    </w:r>
    <w:r w:rsidR="00313422">
      <w:rPr>
        <w:rFonts w:ascii="Helvetica" w:hAnsi="Helvetica" w:cs="Helvetica"/>
        <w:b/>
        <w:caps/>
        <w:color w:val="555555"/>
        <w:sz w:val="14"/>
        <w:szCs w:val="14"/>
      </w:rPr>
      <w:t xml:space="preserve">               </w:t>
    </w:r>
    <w:r w:rsidR="00137599" w:rsidRPr="00313422">
      <w:rPr>
        <w:rFonts w:ascii="Helvetica" w:hAnsi="Helvetica" w:cs="Helvetica"/>
        <w:b/>
        <w:caps/>
        <w:color w:val="555555"/>
        <w:sz w:val="14"/>
        <w:szCs w:val="14"/>
      </w:rPr>
      <w:t xml:space="preserve"> </w:t>
    </w:r>
    <w:r w:rsidR="00313422" w:rsidRPr="00313422">
      <w:rPr>
        <w:rFonts w:ascii="Helvetica" w:hAnsi="Helvetica" w:cs="Helvetica"/>
        <w:b/>
        <w:caps/>
        <w:color w:val="555555"/>
        <w:sz w:val="14"/>
        <w:szCs w:val="14"/>
      </w:rPr>
      <w:t>IT Advanced Services</w:t>
    </w:r>
    <w:r w:rsidR="00137599" w:rsidRPr="00313422">
      <w:rPr>
        <w:rFonts w:ascii="Helvetica" w:hAnsi="Helvetica" w:cs="Helvetica"/>
        <w:caps/>
        <w:color w:val="555555"/>
        <w:sz w:val="14"/>
        <w:szCs w:val="14"/>
      </w:rPr>
      <w:t xml:space="preserve">       </w:t>
    </w:r>
  </w:p>
  <w:p w14:paraId="3C69E4BC" w14:textId="77777777" w:rsidR="0055467D" w:rsidRPr="00313422" w:rsidRDefault="00C87F56" w:rsidP="00313422">
    <w:pPr>
      <w:pStyle w:val="Header"/>
      <w:jc w:val="both"/>
      <w:rPr>
        <w:rFonts w:ascii="Helvetica" w:hAnsi="Helvetica" w:cs="Helvetica"/>
        <w:caps/>
        <w:color w:val="555555"/>
        <w:sz w:val="14"/>
        <w:szCs w:val="14"/>
      </w:rPr>
    </w:pPr>
    <w:r w:rsidRPr="00313422">
      <w:rPr>
        <w:rFonts w:ascii="Helvetica" w:hAnsi="Helvetica" w:cs="Helvetica"/>
        <w:caps/>
        <w:color w:val="555555"/>
        <w:sz w:val="14"/>
        <w:szCs w:val="14"/>
      </w:rPr>
      <w:t xml:space="preserve">                                                                                         </w:t>
    </w:r>
    <w:r w:rsidR="00313422" w:rsidRPr="00313422">
      <w:rPr>
        <w:rFonts w:ascii="Helvetica" w:hAnsi="Helvetica" w:cs="Helvetica"/>
        <w:caps/>
        <w:color w:val="555555"/>
        <w:sz w:val="14"/>
        <w:szCs w:val="14"/>
      </w:rPr>
      <w:t xml:space="preserve">                         </w:t>
    </w:r>
    <w:r w:rsidR="00313422">
      <w:rPr>
        <w:rFonts w:ascii="Helvetica" w:hAnsi="Helvetica" w:cs="Helvetica"/>
        <w:caps/>
        <w:color w:val="555555"/>
        <w:sz w:val="14"/>
        <w:szCs w:val="14"/>
      </w:rPr>
      <w:t xml:space="preserve">                   </w:t>
    </w:r>
    <w:r w:rsidR="00313422" w:rsidRPr="00313422">
      <w:rPr>
        <w:rFonts w:ascii="Helvetica" w:hAnsi="Helvetica" w:cs="Helvetica"/>
        <w:caps/>
        <w:color w:val="555555"/>
        <w:sz w:val="14"/>
        <w:szCs w:val="14"/>
      </w:rPr>
      <w:t xml:space="preserve">  </w:t>
    </w:r>
    <w:r w:rsidR="00137599" w:rsidRPr="00313422">
      <w:rPr>
        <w:rFonts w:ascii="Helvetica" w:hAnsi="Helvetica" w:cs="Helvetica"/>
        <w:caps/>
        <w:color w:val="555555"/>
        <w:sz w:val="14"/>
        <w:szCs w:val="14"/>
      </w:rPr>
      <w:t xml:space="preserve"> </w:t>
    </w:r>
    <w:r w:rsidR="00313422">
      <w:rPr>
        <w:rFonts w:ascii="Helvetica" w:hAnsi="Helvetica" w:cs="Helvetica"/>
        <w:caps/>
        <w:color w:val="555555"/>
        <w:sz w:val="14"/>
        <w:szCs w:val="14"/>
      </w:rPr>
      <w:t xml:space="preserve">      </w:t>
    </w:r>
    <w:r w:rsidR="00137599" w:rsidRPr="00313422">
      <w:rPr>
        <w:rFonts w:ascii="Helvetica" w:hAnsi="Helvetica" w:cs="Helvetica"/>
        <w:caps/>
        <w:color w:val="555555"/>
        <w:sz w:val="14"/>
        <w:szCs w:val="14"/>
      </w:rPr>
      <w:t xml:space="preserve">I </w:t>
    </w:r>
    <w:r w:rsidR="00313422" w:rsidRPr="00313422">
      <w:rPr>
        <w:rFonts w:ascii="Helvetica" w:hAnsi="Helvetica" w:cs="Helvetica"/>
        <w:caps/>
        <w:color w:val="555555"/>
        <w:sz w:val="14"/>
        <w:szCs w:val="14"/>
      </w:rPr>
      <w:t>Dalmatinska 78</w:t>
    </w:r>
    <w:r w:rsidR="00137599" w:rsidRPr="00313422">
      <w:rPr>
        <w:rFonts w:ascii="Helvetica" w:hAnsi="Helvetica" w:cs="Helvetica"/>
        <w:caps/>
        <w:color w:val="555555"/>
        <w:sz w:val="14"/>
        <w:szCs w:val="14"/>
      </w:rPr>
      <w:t>,</w:t>
    </w:r>
    <w:r w:rsidR="00313422" w:rsidRPr="00313422">
      <w:rPr>
        <w:rFonts w:ascii="Helvetica" w:hAnsi="Helvetica" w:cs="Helvetica"/>
        <w:caps/>
        <w:color w:val="555555"/>
        <w:sz w:val="14"/>
        <w:szCs w:val="14"/>
      </w:rPr>
      <w:t xml:space="preserve"> 81000 Podgorica, Montenegro </w:t>
    </w:r>
    <w:r w:rsidRPr="00313422">
      <w:rPr>
        <w:rFonts w:ascii="Helvetica" w:hAnsi="Helvetica" w:cs="Helvetica"/>
        <w:caps/>
        <w:color w:val="555555"/>
        <w:sz w:val="14"/>
        <w:szCs w:val="14"/>
      </w:rPr>
      <w:t xml:space="preserve">I       </w:t>
    </w:r>
  </w:p>
  <w:p w14:paraId="4578C681" w14:textId="77777777" w:rsidR="00313422" w:rsidRPr="00313422" w:rsidRDefault="0055467D" w:rsidP="00313422">
    <w:pPr>
      <w:pStyle w:val="Header"/>
      <w:jc w:val="both"/>
      <w:rPr>
        <w:rFonts w:ascii="Helvetica" w:hAnsi="Helvetica" w:cs="Helvetica"/>
        <w:caps/>
        <w:color w:val="555555"/>
        <w:sz w:val="14"/>
        <w:szCs w:val="14"/>
      </w:rPr>
    </w:pPr>
    <w:r w:rsidRPr="00313422">
      <w:rPr>
        <w:rFonts w:ascii="Helvetica" w:hAnsi="Helvetica" w:cs="Helvetica"/>
        <w:caps/>
        <w:color w:val="555555"/>
        <w:sz w:val="14"/>
        <w:szCs w:val="14"/>
      </w:rPr>
      <w:t xml:space="preserve">This project has been funded with support from </w:t>
    </w:r>
    <w:r w:rsidR="00313422">
      <w:rPr>
        <w:rFonts w:ascii="Helvetica" w:hAnsi="Helvetica" w:cs="Helvetica"/>
        <w:caps/>
        <w:color w:val="555555"/>
        <w:sz w:val="14"/>
        <w:szCs w:val="14"/>
      </w:rPr>
      <w:t xml:space="preserve">                                       </w:t>
    </w:r>
    <w:r w:rsidR="00313422" w:rsidRPr="00313422">
      <w:rPr>
        <w:rFonts w:ascii="Helvetica" w:hAnsi="Helvetica" w:cs="Helvetica"/>
        <w:caps/>
        <w:color w:val="555555"/>
        <w:sz w:val="14"/>
        <w:szCs w:val="14"/>
      </w:rPr>
      <w:t xml:space="preserve">I Web: </w:t>
    </w:r>
    <w:hyperlink r:id="rId1" w:history="1">
      <w:r w:rsidR="00313422" w:rsidRPr="00313422">
        <w:rPr>
          <w:rFonts w:ascii="Helvetica" w:hAnsi="Helvetica" w:cs="Helvetica"/>
          <w:caps/>
          <w:color w:val="555555"/>
          <w:sz w:val="14"/>
          <w:szCs w:val="14"/>
        </w:rPr>
        <w:t>www.cikom.com</w:t>
      </w:r>
    </w:hyperlink>
    <w:r w:rsidR="00313422" w:rsidRPr="00313422">
      <w:rPr>
        <w:rFonts w:ascii="Helvetica" w:hAnsi="Helvetica" w:cs="Helvetica"/>
        <w:caps/>
        <w:color w:val="555555"/>
        <w:sz w:val="14"/>
        <w:szCs w:val="14"/>
      </w:rPr>
      <w:t xml:space="preserve">  | Sales: prodaja@cikom.com</w:t>
    </w:r>
  </w:p>
  <w:p w14:paraId="45642445" w14:textId="77777777" w:rsidR="00313422" w:rsidRPr="00313422" w:rsidRDefault="0055467D" w:rsidP="00313422">
    <w:pPr>
      <w:pStyle w:val="Header"/>
      <w:rPr>
        <w:rFonts w:ascii="Helvetica" w:hAnsi="Helvetica" w:cs="Helvetica"/>
        <w:b/>
        <w:caps/>
        <w:color w:val="555555"/>
        <w:sz w:val="14"/>
        <w:szCs w:val="14"/>
      </w:rPr>
    </w:pPr>
    <w:r w:rsidRPr="00313422">
      <w:rPr>
        <w:rFonts w:ascii="Helvetica" w:hAnsi="Helvetica" w:cs="Helvetica"/>
        <w:caps/>
        <w:color w:val="555555"/>
        <w:sz w:val="14"/>
        <w:szCs w:val="14"/>
      </w:rPr>
      <w:t>the European Commision</w:t>
    </w:r>
    <w:r w:rsidR="00313422">
      <w:rPr>
        <w:rFonts w:ascii="Helvetica" w:hAnsi="Helvetica" w:cs="Helvetica"/>
        <w:caps/>
        <w:color w:val="555555"/>
        <w:sz w:val="14"/>
        <w:szCs w:val="14"/>
      </w:rPr>
      <w:t xml:space="preserve">. </w:t>
    </w:r>
    <w:r w:rsidRPr="00313422">
      <w:rPr>
        <w:rFonts w:ascii="Helvetica" w:hAnsi="Helvetica" w:cs="Helvetica"/>
        <w:caps/>
        <w:color w:val="555555"/>
        <w:sz w:val="14"/>
        <w:szCs w:val="14"/>
      </w:rPr>
      <w:t>The publication</w:t>
    </w:r>
    <w:r w:rsidR="00313422">
      <w:rPr>
        <w:rFonts w:ascii="Helvetica" w:hAnsi="Helvetica" w:cs="Helvetica"/>
        <w:caps/>
        <w:color w:val="555555"/>
        <w:sz w:val="14"/>
        <w:szCs w:val="14"/>
      </w:rPr>
      <w:t xml:space="preserve"> </w:t>
    </w:r>
    <w:r w:rsidR="00313422" w:rsidRPr="00313422">
      <w:rPr>
        <w:rFonts w:ascii="Helvetica" w:hAnsi="Helvetica" w:cs="Helvetica"/>
        <w:caps/>
        <w:color w:val="555555"/>
        <w:sz w:val="14"/>
        <w:szCs w:val="14"/>
      </w:rPr>
      <w:t>(</w:t>
    </w:r>
    <w:proofErr w:type="gramStart"/>
    <w:r w:rsidR="00313422" w:rsidRPr="00313422">
      <w:rPr>
        <w:rFonts w:ascii="Helvetica" w:hAnsi="Helvetica" w:cs="Helvetica"/>
        <w:caps/>
        <w:color w:val="555555"/>
        <w:sz w:val="14"/>
        <w:szCs w:val="14"/>
      </w:rPr>
      <w:t xml:space="preserve">communication) </w:t>
    </w:r>
    <w:r w:rsidR="00313422">
      <w:rPr>
        <w:rFonts w:ascii="Helvetica" w:hAnsi="Helvetica" w:cs="Helvetica"/>
        <w:caps/>
        <w:color w:val="555555"/>
        <w:sz w:val="14"/>
        <w:szCs w:val="14"/>
      </w:rPr>
      <w:t xml:space="preserve">  </w:t>
    </w:r>
    <w:proofErr w:type="gramEnd"/>
    <w:r w:rsidR="00313422">
      <w:rPr>
        <w:rFonts w:ascii="Helvetica" w:hAnsi="Helvetica" w:cs="Helvetica"/>
        <w:caps/>
        <w:color w:val="555555"/>
        <w:sz w:val="14"/>
        <w:szCs w:val="14"/>
      </w:rPr>
      <w:t xml:space="preserve">                   </w:t>
    </w:r>
    <w:r w:rsidR="00313422" w:rsidRPr="00313422">
      <w:rPr>
        <w:rFonts w:ascii="Helvetica" w:hAnsi="Helvetica" w:cs="Helvetica"/>
        <w:caps/>
        <w:color w:val="555555"/>
        <w:sz w:val="14"/>
        <w:szCs w:val="14"/>
      </w:rPr>
      <w:t>| Services: servis@cikom.com</w:t>
    </w:r>
  </w:p>
  <w:p w14:paraId="2DD04A01" w14:textId="77777777" w:rsidR="00313422" w:rsidRDefault="0055467D" w:rsidP="00313422">
    <w:pPr>
      <w:pStyle w:val="Header"/>
      <w:rPr>
        <w:rFonts w:ascii="Helvetica" w:hAnsi="Helvetica" w:cs="Helvetica"/>
        <w:caps/>
        <w:color w:val="555555"/>
        <w:sz w:val="14"/>
        <w:szCs w:val="14"/>
      </w:rPr>
    </w:pPr>
    <w:r w:rsidRPr="00313422">
      <w:rPr>
        <w:rFonts w:ascii="Helvetica" w:hAnsi="Helvetica" w:cs="Helvetica"/>
        <w:caps/>
        <w:color w:val="555555"/>
        <w:sz w:val="14"/>
        <w:szCs w:val="14"/>
      </w:rPr>
      <w:t xml:space="preserve">reflects the view of the author, </w:t>
    </w:r>
    <w:r w:rsidR="00313422" w:rsidRPr="00313422">
      <w:rPr>
        <w:rFonts w:ascii="Helvetica" w:hAnsi="Helvetica" w:cs="Helvetica"/>
        <w:caps/>
        <w:color w:val="555555"/>
        <w:sz w:val="14"/>
        <w:szCs w:val="14"/>
      </w:rPr>
      <w:t>and the</w:t>
    </w:r>
    <w:r w:rsidR="00313422">
      <w:rPr>
        <w:rFonts w:ascii="Helvetica" w:hAnsi="Helvetica" w:cs="Helvetica"/>
        <w:caps/>
        <w:color w:val="555555"/>
        <w:sz w:val="14"/>
        <w:szCs w:val="14"/>
      </w:rPr>
      <w:t xml:space="preserve"> </w:t>
    </w:r>
    <w:r w:rsidR="00313422" w:rsidRPr="00313422">
      <w:rPr>
        <w:rFonts w:ascii="Helvetica" w:hAnsi="Helvetica" w:cs="Helvetica"/>
        <w:caps/>
        <w:color w:val="555555"/>
        <w:sz w:val="14"/>
        <w:szCs w:val="14"/>
      </w:rPr>
      <w:t>Commision cannot</w:t>
    </w:r>
  </w:p>
  <w:p w14:paraId="2AB3C129" w14:textId="77777777" w:rsidR="00313422" w:rsidRDefault="00C87F56" w:rsidP="00313422">
    <w:pPr>
      <w:pStyle w:val="Header"/>
      <w:rPr>
        <w:rFonts w:ascii="Helvetica" w:hAnsi="Helvetica" w:cs="Helvetica"/>
        <w:caps/>
        <w:color w:val="555555"/>
        <w:sz w:val="14"/>
        <w:szCs w:val="14"/>
      </w:rPr>
    </w:pPr>
    <w:r w:rsidRPr="00313422">
      <w:rPr>
        <w:rFonts w:ascii="Helvetica" w:hAnsi="Helvetica" w:cs="Helvetica"/>
        <w:caps/>
        <w:color w:val="555555"/>
        <w:sz w:val="14"/>
        <w:szCs w:val="14"/>
      </w:rPr>
      <w:t>be held responsible for</w:t>
    </w:r>
    <w:r w:rsidR="00313422">
      <w:rPr>
        <w:rFonts w:ascii="Helvetica" w:hAnsi="Helvetica" w:cs="Helvetica"/>
        <w:caps/>
        <w:color w:val="555555"/>
        <w:sz w:val="14"/>
        <w:szCs w:val="14"/>
      </w:rPr>
      <w:t xml:space="preserve"> </w:t>
    </w:r>
    <w:r w:rsidR="00313422" w:rsidRPr="00313422">
      <w:rPr>
        <w:rFonts w:ascii="Helvetica" w:hAnsi="Helvetica" w:cs="Helvetica"/>
        <w:caps/>
        <w:color w:val="555555"/>
        <w:sz w:val="14"/>
        <w:szCs w:val="14"/>
      </w:rPr>
      <w:t>any use which may be</w:t>
    </w:r>
    <w:r w:rsidR="00313422">
      <w:rPr>
        <w:rFonts w:ascii="Helvetica" w:hAnsi="Helvetica" w:cs="Helvetica"/>
        <w:caps/>
        <w:color w:val="555555"/>
        <w:sz w:val="14"/>
        <w:szCs w:val="14"/>
      </w:rPr>
      <w:t xml:space="preserve"> </w:t>
    </w:r>
    <w:r w:rsidR="00313422" w:rsidRPr="00313422">
      <w:rPr>
        <w:rFonts w:ascii="Helvetica" w:hAnsi="Helvetica" w:cs="Helvetica"/>
        <w:caps/>
        <w:color w:val="555555"/>
        <w:sz w:val="14"/>
        <w:szCs w:val="14"/>
      </w:rPr>
      <w:t>made of</w:t>
    </w:r>
    <w:r w:rsidR="00313422">
      <w:rPr>
        <w:rFonts w:ascii="Helvetica" w:hAnsi="Helvetica" w:cs="Helvetica"/>
        <w:caps/>
        <w:color w:val="555555"/>
        <w:sz w:val="14"/>
        <w:szCs w:val="14"/>
      </w:rPr>
      <w:t xml:space="preserve"> the</w:t>
    </w:r>
  </w:p>
  <w:p w14:paraId="4D060F98" w14:textId="77777777" w:rsidR="00C87F56" w:rsidRPr="00313422" w:rsidRDefault="00313422" w:rsidP="00313422">
    <w:pPr>
      <w:pStyle w:val="Header"/>
      <w:rPr>
        <w:rFonts w:ascii="Helvetica" w:hAnsi="Helvetica" w:cs="Helvetica"/>
        <w:caps/>
        <w:color w:val="555555"/>
        <w:sz w:val="14"/>
        <w:szCs w:val="14"/>
      </w:rPr>
    </w:pPr>
    <w:r>
      <w:rPr>
        <w:rFonts w:ascii="Helvetica" w:hAnsi="Helvetica" w:cs="Helvetica"/>
        <w:caps/>
        <w:color w:val="555555"/>
        <w:sz w:val="14"/>
        <w:szCs w:val="14"/>
      </w:rPr>
      <w:t>information contained ther</w:t>
    </w:r>
    <w:r w:rsidR="00C87F56" w:rsidRPr="00313422">
      <w:rPr>
        <w:rFonts w:ascii="Helvetica" w:hAnsi="Helvetica" w:cs="Helvetica"/>
        <w:caps/>
        <w:color w:val="555555"/>
        <w:sz w:val="14"/>
        <w:szCs w:val="14"/>
      </w:rPr>
      <w:t>e</w:t>
    </w:r>
    <w:r>
      <w:rPr>
        <w:rFonts w:ascii="Helvetica" w:hAnsi="Helvetica" w:cs="Helvetica"/>
        <w:caps/>
        <w:color w:val="555555"/>
        <w:sz w:val="14"/>
        <w:szCs w:val="14"/>
      </w:rPr>
      <w:t>I</w:t>
    </w:r>
    <w:r w:rsidR="00C87F56" w:rsidRPr="00313422">
      <w:rPr>
        <w:rFonts w:ascii="Helvetica" w:hAnsi="Helvetica" w:cs="Helvetica"/>
        <w:caps/>
        <w:color w:val="555555"/>
        <w:sz w:val="14"/>
        <w:szCs w:val="14"/>
      </w:rPr>
      <w:t xml:space="preserve">n.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09A7C3" w14:textId="77777777" w:rsidR="00287B0A" w:rsidRDefault="00287B0A" w:rsidP="00AC2C9D">
      <w:pPr>
        <w:spacing w:after="0" w:line="240" w:lineRule="auto"/>
      </w:pPr>
      <w:r>
        <w:separator/>
      </w:r>
    </w:p>
  </w:footnote>
  <w:footnote w:type="continuationSeparator" w:id="0">
    <w:p w14:paraId="3413EA44" w14:textId="77777777" w:rsidR="00287B0A" w:rsidRDefault="00287B0A" w:rsidP="00AC2C9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3E8F0" w14:textId="77777777" w:rsidR="00B65934" w:rsidRDefault="00D61002">
    <w:pPr>
      <w:pStyle w:val="Header"/>
      <w:rPr>
        <w:noProof/>
      </w:rPr>
    </w:pPr>
    <w:r>
      <w:rPr>
        <w:noProof/>
        <w:lang w:bidi="ar-SA"/>
      </w:rPr>
      <w:drawing>
        <wp:anchor distT="0" distB="0" distL="114300" distR="114300" simplePos="0" relativeHeight="251656704" behindDoc="0" locked="0" layoutInCell="1" allowOverlap="1" wp14:anchorId="329FE580" wp14:editId="3B342D47">
          <wp:simplePos x="0" y="0"/>
          <wp:positionH relativeFrom="column">
            <wp:posOffset>4072890</wp:posOffset>
          </wp:positionH>
          <wp:positionV relativeFrom="paragraph">
            <wp:posOffset>326390</wp:posOffset>
          </wp:positionV>
          <wp:extent cx="1240155" cy="615315"/>
          <wp:effectExtent l="19050" t="0" r="0" b="0"/>
          <wp:wrapThrough wrapText="bothSides">
            <wp:wrapPolygon edited="0">
              <wp:start x="-332" y="0"/>
              <wp:lineTo x="-332" y="20731"/>
              <wp:lineTo x="21567" y="20731"/>
              <wp:lineTo x="21567" y="0"/>
              <wp:lineTo x="-332" y="0"/>
            </wp:wrapPolygon>
          </wp:wrapThrough>
          <wp:docPr id="108" name="Picture 3" descr="1280px-Flag_of_Montenegr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80px-Flag_of_Montenegro.svg.png"/>
                  <pic:cNvPicPr/>
                </pic:nvPicPr>
                <pic:blipFill>
                  <a:blip r:embed="rId1"/>
                  <a:stretch>
                    <a:fillRect/>
                  </a:stretch>
                </pic:blipFill>
                <pic:spPr>
                  <a:xfrm>
                    <a:off x="0" y="0"/>
                    <a:ext cx="1240155" cy="615315"/>
                  </a:xfrm>
                  <a:prstGeom prst="rect">
                    <a:avLst/>
                  </a:prstGeom>
                </pic:spPr>
              </pic:pic>
            </a:graphicData>
          </a:graphic>
        </wp:anchor>
      </w:drawing>
    </w:r>
    <w:r>
      <w:rPr>
        <w:noProof/>
        <w:lang w:bidi="ar-SA"/>
      </w:rPr>
      <w:drawing>
        <wp:anchor distT="0" distB="0" distL="114300" distR="114300" simplePos="0" relativeHeight="251657728" behindDoc="0" locked="0" layoutInCell="1" allowOverlap="1" wp14:anchorId="5BB9C519" wp14:editId="00CB34CA">
          <wp:simplePos x="0" y="0"/>
          <wp:positionH relativeFrom="column">
            <wp:posOffset>5500370</wp:posOffset>
          </wp:positionH>
          <wp:positionV relativeFrom="paragraph">
            <wp:posOffset>288925</wp:posOffset>
          </wp:positionV>
          <wp:extent cx="967105" cy="652780"/>
          <wp:effectExtent l="19050" t="0" r="4445" b="0"/>
          <wp:wrapThrough wrapText="bothSides">
            <wp:wrapPolygon edited="0">
              <wp:start x="-425" y="0"/>
              <wp:lineTo x="-425" y="20802"/>
              <wp:lineTo x="21699" y="20802"/>
              <wp:lineTo x="21699" y="0"/>
              <wp:lineTo x="-425" y="0"/>
            </wp:wrapPolygon>
          </wp:wrapThrough>
          <wp:docPr id="109" name="Picture 1" descr="EUUN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UN0001.GIF"/>
                  <pic:cNvPicPr/>
                </pic:nvPicPr>
                <pic:blipFill>
                  <a:blip r:embed="rId2"/>
                  <a:stretch>
                    <a:fillRect/>
                  </a:stretch>
                </pic:blipFill>
                <pic:spPr>
                  <a:xfrm>
                    <a:off x="0" y="0"/>
                    <a:ext cx="967105" cy="652780"/>
                  </a:xfrm>
                  <a:prstGeom prst="rect">
                    <a:avLst/>
                  </a:prstGeom>
                </pic:spPr>
              </pic:pic>
            </a:graphicData>
          </a:graphic>
        </wp:anchor>
      </w:drawing>
    </w:r>
    <w:r w:rsidR="00313422">
      <w:rPr>
        <w:noProof/>
        <w:lang w:bidi="ar-SA"/>
      </w:rPr>
      <w:drawing>
        <wp:inline distT="0" distB="0" distL="0" distR="0" wp14:anchorId="0EB4E1A8" wp14:editId="4C41AD51">
          <wp:extent cx="3522803" cy="1156062"/>
          <wp:effectExtent l="19050" t="0" r="1447" b="0"/>
          <wp:docPr id="110" name="Picture 0" descr="logo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INAL.png"/>
                  <pic:cNvPicPr/>
                </pic:nvPicPr>
                <pic:blipFill>
                  <a:blip r:embed="rId3"/>
                  <a:stretch>
                    <a:fillRect/>
                  </a:stretch>
                </pic:blipFill>
                <pic:spPr>
                  <a:xfrm>
                    <a:off x="0" y="0"/>
                    <a:ext cx="3531163" cy="1158805"/>
                  </a:xfrm>
                  <a:prstGeom prst="rect">
                    <a:avLst/>
                  </a:prstGeom>
                </pic:spPr>
              </pic:pic>
            </a:graphicData>
          </a:graphic>
        </wp:inline>
      </w:drawing>
    </w:r>
    <w:r w:rsidR="003022E9">
      <w:rPr>
        <w:noProof/>
      </w:rPr>
      <w:t xml:space="preserve">                    </w:t>
    </w:r>
    <w:r w:rsidR="000324E4">
      <w:rPr>
        <w:noProof/>
      </w:rPr>
      <w:t xml:space="preserve">                                </w:t>
    </w:r>
    <w:r w:rsidR="003022E9">
      <w:rPr>
        <w:noProof/>
      </w:rPr>
      <w:t xml:space="preserve">             </w:t>
    </w:r>
  </w:p>
  <w:p w14:paraId="38CBF776" w14:textId="77777777" w:rsidR="004B2B62" w:rsidRDefault="003022E9">
    <w:pPr>
      <w:pStyle w:val="Header"/>
    </w:pPr>
    <w:r>
      <w:rPr>
        <w:noProof/>
      </w:rPr>
      <w:t xml:space="preserve">    </w:t>
    </w:r>
    <w:r w:rsidR="004B2B62">
      <w:t xml:space="preserve">                    </w:t>
    </w:r>
    <w:r w:rsidR="005D3D36">
      <w:t xml:space="preserve">    </w:t>
    </w:r>
    <w:r w:rsidR="004B2B62">
      <w:t xml:space="preserve">                               </w:t>
    </w:r>
  </w:p>
  <w:p w14:paraId="03E12D28" w14:textId="77777777" w:rsidR="005D5DC0" w:rsidRPr="00313422" w:rsidRDefault="00313422" w:rsidP="005D5DC0">
    <w:pPr>
      <w:pStyle w:val="Header"/>
      <w:jc w:val="center"/>
      <w:rPr>
        <w:b/>
        <w:i/>
        <w:color w:val="1F497D" w:themeColor="text2"/>
        <w:sz w:val="28"/>
        <w:szCs w:val="28"/>
      </w:rPr>
    </w:pPr>
    <w:r w:rsidRPr="00313422">
      <w:rPr>
        <w:rFonts w:ascii="Helvetica" w:hAnsi="Helvetica" w:cs="Helvetica"/>
        <w:b/>
        <w:caps/>
        <w:color w:val="555555"/>
      </w:rPr>
      <w:t>MARKET ORIENTED RESEARCH ON SME PERSPECTIVE ABOUT CLOUD COMPUTING SOLUTIONS IN MNE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5"/>
    <w:multiLevelType w:val="hybridMultilevel"/>
    <w:tmpl w:val="3855585C"/>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26"/>
    <w:multiLevelType w:val="hybridMultilevel"/>
    <w:tmpl w:val="70A64E2A"/>
    <w:lvl w:ilvl="0" w:tplc="FFFFFFFF">
      <w:start w:val="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7"/>
    <w:multiLevelType w:val="hybridMultilevel"/>
    <w:tmpl w:val="6A2342EC"/>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28"/>
    <w:multiLevelType w:val="hybridMultilevel"/>
    <w:tmpl w:val="2A487CB0"/>
    <w:lvl w:ilvl="0" w:tplc="FFFFFFFF">
      <w:start w:val="3"/>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29"/>
    <w:multiLevelType w:val="hybridMultilevel"/>
    <w:tmpl w:val="1D4ED43A"/>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2A"/>
    <w:multiLevelType w:val="hybridMultilevel"/>
    <w:tmpl w:val="725A06FA"/>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2B"/>
    <w:multiLevelType w:val="hybridMultilevel"/>
    <w:tmpl w:val="2CD89A32"/>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2C"/>
    <w:multiLevelType w:val="hybridMultilevel"/>
    <w:tmpl w:val="57E4CCAE"/>
    <w:lvl w:ilvl="0" w:tplc="FFFFFFFF">
      <w:start w:val="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2D"/>
    <w:multiLevelType w:val="hybridMultilevel"/>
    <w:tmpl w:val="7A6D8D3C"/>
    <w:lvl w:ilvl="0" w:tplc="FFFFFFFF">
      <w:start w:val="5"/>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1DA15D93"/>
    <w:multiLevelType w:val="hybridMultilevel"/>
    <w:tmpl w:val="4BBE4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983043"/>
    <w:multiLevelType w:val="hybridMultilevel"/>
    <w:tmpl w:val="8E247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1D59B4"/>
    <w:multiLevelType w:val="hybridMultilevel"/>
    <w:tmpl w:val="232CD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6C2633"/>
    <w:multiLevelType w:val="hybridMultilevel"/>
    <w:tmpl w:val="1B481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B95894"/>
    <w:multiLevelType w:val="hybridMultilevel"/>
    <w:tmpl w:val="D5CA4E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5E64CA8"/>
    <w:multiLevelType w:val="hybridMultilevel"/>
    <w:tmpl w:val="38C0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BC0261"/>
    <w:multiLevelType w:val="hybridMultilevel"/>
    <w:tmpl w:val="0136B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ED03C4"/>
    <w:multiLevelType w:val="hybridMultilevel"/>
    <w:tmpl w:val="65EA4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EC6AF2"/>
    <w:multiLevelType w:val="hybridMultilevel"/>
    <w:tmpl w:val="38B618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1"/>
  </w:num>
  <w:num w:numId="3">
    <w:abstractNumId w:val="15"/>
  </w:num>
  <w:num w:numId="4">
    <w:abstractNumId w:val="14"/>
  </w:num>
  <w:num w:numId="5">
    <w:abstractNumId w:val="13"/>
  </w:num>
  <w:num w:numId="6">
    <w:abstractNumId w:val="12"/>
  </w:num>
  <w:num w:numId="7">
    <w:abstractNumId w:val="17"/>
  </w:num>
  <w:num w:numId="8">
    <w:abstractNumId w:val="0"/>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8"/>
  </w:num>
  <w:num w:numId="17">
    <w:abstractNumId w:val="9"/>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C9D"/>
    <w:rsid w:val="000324E4"/>
    <w:rsid w:val="000B3E15"/>
    <w:rsid w:val="000C2E1C"/>
    <w:rsid w:val="000D011F"/>
    <w:rsid w:val="000F1880"/>
    <w:rsid w:val="00137599"/>
    <w:rsid w:val="001A1A0F"/>
    <w:rsid w:val="001C2D45"/>
    <w:rsid w:val="00264BD2"/>
    <w:rsid w:val="00287B0A"/>
    <w:rsid w:val="002A2FC4"/>
    <w:rsid w:val="002A4F9C"/>
    <w:rsid w:val="002B3B19"/>
    <w:rsid w:val="002C14B6"/>
    <w:rsid w:val="002D6D53"/>
    <w:rsid w:val="003022E9"/>
    <w:rsid w:val="00313422"/>
    <w:rsid w:val="003B04B0"/>
    <w:rsid w:val="003D5915"/>
    <w:rsid w:val="00423684"/>
    <w:rsid w:val="004B2B62"/>
    <w:rsid w:val="004C6CD2"/>
    <w:rsid w:val="0055414A"/>
    <w:rsid w:val="0055467D"/>
    <w:rsid w:val="0057102F"/>
    <w:rsid w:val="005748BB"/>
    <w:rsid w:val="005A06F1"/>
    <w:rsid w:val="005C0F55"/>
    <w:rsid w:val="005D3D36"/>
    <w:rsid w:val="005D5DC0"/>
    <w:rsid w:val="005E124F"/>
    <w:rsid w:val="006118A7"/>
    <w:rsid w:val="00643C5B"/>
    <w:rsid w:val="006B4E5F"/>
    <w:rsid w:val="006E25C0"/>
    <w:rsid w:val="007631F2"/>
    <w:rsid w:val="007C36ED"/>
    <w:rsid w:val="00814922"/>
    <w:rsid w:val="00846231"/>
    <w:rsid w:val="008A0D82"/>
    <w:rsid w:val="008D2915"/>
    <w:rsid w:val="009239B1"/>
    <w:rsid w:val="009265D6"/>
    <w:rsid w:val="00961509"/>
    <w:rsid w:val="00962892"/>
    <w:rsid w:val="009A7AB1"/>
    <w:rsid w:val="009E25D0"/>
    <w:rsid w:val="00A94E5A"/>
    <w:rsid w:val="00AC2B46"/>
    <w:rsid w:val="00AC2C9D"/>
    <w:rsid w:val="00B65934"/>
    <w:rsid w:val="00C87F56"/>
    <w:rsid w:val="00CA6311"/>
    <w:rsid w:val="00CA7903"/>
    <w:rsid w:val="00CF0A8E"/>
    <w:rsid w:val="00D21365"/>
    <w:rsid w:val="00D32545"/>
    <w:rsid w:val="00D61002"/>
    <w:rsid w:val="00E908AF"/>
    <w:rsid w:val="00EA133B"/>
    <w:rsid w:val="00F345C6"/>
    <w:rsid w:val="00F47076"/>
    <w:rsid w:val="00F5058F"/>
    <w:rsid w:val="00F767FA"/>
    <w:rsid w:val="00FC652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7C02C2"/>
  <w15:docId w15:val="{C4B7525A-5B4B-44B9-BDE4-9E8ECF3C6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06F1"/>
  </w:style>
  <w:style w:type="paragraph" w:styleId="Heading1">
    <w:name w:val="heading 1"/>
    <w:basedOn w:val="Normal"/>
    <w:next w:val="Normal"/>
    <w:link w:val="Heading1Char"/>
    <w:uiPriority w:val="9"/>
    <w:qFormat/>
    <w:rsid w:val="005A06F1"/>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semiHidden/>
    <w:unhideWhenUsed/>
    <w:qFormat/>
    <w:rsid w:val="005A06F1"/>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5A06F1"/>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5A06F1"/>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5A06F1"/>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5A06F1"/>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5A06F1"/>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5A06F1"/>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5A06F1"/>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C9D"/>
    <w:pPr>
      <w:tabs>
        <w:tab w:val="center" w:pos="4703"/>
        <w:tab w:val="right" w:pos="9406"/>
      </w:tabs>
      <w:spacing w:after="0" w:line="240" w:lineRule="auto"/>
    </w:pPr>
  </w:style>
  <w:style w:type="character" w:customStyle="1" w:styleId="HeaderChar">
    <w:name w:val="Header Char"/>
    <w:basedOn w:val="DefaultParagraphFont"/>
    <w:link w:val="Header"/>
    <w:uiPriority w:val="99"/>
    <w:rsid w:val="00AC2C9D"/>
  </w:style>
  <w:style w:type="paragraph" w:styleId="Footer">
    <w:name w:val="footer"/>
    <w:basedOn w:val="Normal"/>
    <w:link w:val="FooterChar"/>
    <w:uiPriority w:val="99"/>
    <w:unhideWhenUsed/>
    <w:rsid w:val="00AC2C9D"/>
    <w:pPr>
      <w:tabs>
        <w:tab w:val="center" w:pos="4703"/>
        <w:tab w:val="right" w:pos="9406"/>
      </w:tabs>
      <w:spacing w:after="0" w:line="240" w:lineRule="auto"/>
    </w:pPr>
  </w:style>
  <w:style w:type="character" w:customStyle="1" w:styleId="FooterChar">
    <w:name w:val="Footer Char"/>
    <w:basedOn w:val="DefaultParagraphFont"/>
    <w:link w:val="Footer"/>
    <w:uiPriority w:val="99"/>
    <w:rsid w:val="00AC2C9D"/>
  </w:style>
  <w:style w:type="paragraph" w:styleId="BalloonText">
    <w:name w:val="Balloon Text"/>
    <w:basedOn w:val="Normal"/>
    <w:link w:val="BalloonTextChar"/>
    <w:uiPriority w:val="99"/>
    <w:semiHidden/>
    <w:unhideWhenUsed/>
    <w:rsid w:val="00AC2C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C9D"/>
    <w:rPr>
      <w:rFonts w:ascii="Tahoma" w:hAnsi="Tahoma" w:cs="Tahoma"/>
      <w:sz w:val="16"/>
      <w:szCs w:val="16"/>
    </w:rPr>
  </w:style>
  <w:style w:type="paragraph" w:styleId="ListParagraph">
    <w:name w:val="List Paragraph"/>
    <w:basedOn w:val="Normal"/>
    <w:uiPriority w:val="34"/>
    <w:qFormat/>
    <w:rsid w:val="005A06F1"/>
    <w:pPr>
      <w:ind w:left="720"/>
      <w:contextualSpacing/>
    </w:pPr>
  </w:style>
  <w:style w:type="character" w:customStyle="1" w:styleId="Heading1Char">
    <w:name w:val="Heading 1 Char"/>
    <w:basedOn w:val="DefaultParagraphFont"/>
    <w:link w:val="Heading1"/>
    <w:uiPriority w:val="9"/>
    <w:rsid w:val="005A06F1"/>
    <w:rPr>
      <w:rFonts w:asciiTheme="majorHAnsi" w:eastAsiaTheme="majorEastAsia" w:hAnsiTheme="majorHAnsi" w:cstheme="majorBidi"/>
      <w:b/>
      <w:bCs/>
      <w:i/>
      <w:iCs/>
      <w:sz w:val="32"/>
      <w:szCs w:val="32"/>
    </w:rPr>
  </w:style>
  <w:style w:type="paragraph" w:styleId="Title">
    <w:name w:val="Title"/>
    <w:basedOn w:val="Normal"/>
    <w:next w:val="Normal"/>
    <w:link w:val="TitleChar"/>
    <w:uiPriority w:val="10"/>
    <w:qFormat/>
    <w:rsid w:val="005A06F1"/>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5A06F1"/>
    <w:rPr>
      <w:rFonts w:asciiTheme="majorHAnsi" w:eastAsiaTheme="majorEastAsia" w:hAnsiTheme="majorHAnsi" w:cstheme="majorBidi"/>
      <w:b/>
      <w:bCs/>
      <w:i/>
      <w:iCs/>
      <w:spacing w:val="10"/>
      <w:sz w:val="60"/>
      <w:szCs w:val="60"/>
    </w:rPr>
  </w:style>
  <w:style w:type="character" w:customStyle="1" w:styleId="Heading2Char">
    <w:name w:val="Heading 2 Char"/>
    <w:basedOn w:val="DefaultParagraphFont"/>
    <w:link w:val="Heading2"/>
    <w:uiPriority w:val="9"/>
    <w:semiHidden/>
    <w:rsid w:val="005A06F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A06F1"/>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5A06F1"/>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5A06F1"/>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5A06F1"/>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5A06F1"/>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5A06F1"/>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5A06F1"/>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5A06F1"/>
    <w:rPr>
      <w:b/>
      <w:bCs/>
      <w:sz w:val="18"/>
      <w:szCs w:val="18"/>
    </w:rPr>
  </w:style>
  <w:style w:type="paragraph" w:styleId="Subtitle">
    <w:name w:val="Subtitle"/>
    <w:basedOn w:val="Normal"/>
    <w:next w:val="Normal"/>
    <w:link w:val="SubtitleChar"/>
    <w:uiPriority w:val="11"/>
    <w:qFormat/>
    <w:rsid w:val="005A06F1"/>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5A06F1"/>
    <w:rPr>
      <w:i/>
      <w:iCs/>
      <w:color w:val="808080" w:themeColor="text1" w:themeTint="7F"/>
      <w:spacing w:val="10"/>
      <w:sz w:val="24"/>
      <w:szCs w:val="24"/>
    </w:rPr>
  </w:style>
  <w:style w:type="character" w:styleId="Strong">
    <w:name w:val="Strong"/>
    <w:basedOn w:val="DefaultParagraphFont"/>
    <w:uiPriority w:val="22"/>
    <w:qFormat/>
    <w:rsid w:val="005A06F1"/>
    <w:rPr>
      <w:b/>
      <w:bCs/>
      <w:spacing w:val="0"/>
    </w:rPr>
  </w:style>
  <w:style w:type="character" w:styleId="Emphasis">
    <w:name w:val="Emphasis"/>
    <w:uiPriority w:val="20"/>
    <w:qFormat/>
    <w:rsid w:val="005A06F1"/>
    <w:rPr>
      <w:b/>
      <w:bCs/>
      <w:i/>
      <w:iCs/>
      <w:color w:val="auto"/>
    </w:rPr>
  </w:style>
  <w:style w:type="paragraph" w:styleId="NoSpacing">
    <w:name w:val="No Spacing"/>
    <w:basedOn w:val="Normal"/>
    <w:uiPriority w:val="1"/>
    <w:qFormat/>
    <w:rsid w:val="005A06F1"/>
    <w:pPr>
      <w:spacing w:after="0" w:line="240" w:lineRule="auto"/>
      <w:ind w:firstLine="0"/>
    </w:pPr>
  </w:style>
  <w:style w:type="paragraph" w:styleId="Quote">
    <w:name w:val="Quote"/>
    <w:basedOn w:val="Normal"/>
    <w:next w:val="Normal"/>
    <w:link w:val="QuoteChar"/>
    <w:uiPriority w:val="29"/>
    <w:qFormat/>
    <w:rsid w:val="005A06F1"/>
    <w:rPr>
      <w:color w:val="5A5A5A" w:themeColor="text1" w:themeTint="A5"/>
    </w:rPr>
  </w:style>
  <w:style w:type="character" w:customStyle="1" w:styleId="QuoteChar">
    <w:name w:val="Quote Char"/>
    <w:basedOn w:val="DefaultParagraphFont"/>
    <w:link w:val="Quote"/>
    <w:uiPriority w:val="29"/>
    <w:rsid w:val="005A06F1"/>
    <w:rPr>
      <w:rFonts w:asciiTheme="minorHAnsi"/>
      <w:color w:val="5A5A5A" w:themeColor="text1" w:themeTint="A5"/>
    </w:rPr>
  </w:style>
  <w:style w:type="paragraph" w:styleId="IntenseQuote">
    <w:name w:val="Intense Quote"/>
    <w:basedOn w:val="Normal"/>
    <w:next w:val="Normal"/>
    <w:link w:val="IntenseQuoteChar"/>
    <w:uiPriority w:val="30"/>
    <w:qFormat/>
    <w:rsid w:val="005A06F1"/>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5A06F1"/>
    <w:rPr>
      <w:rFonts w:asciiTheme="majorHAnsi" w:eastAsiaTheme="majorEastAsia" w:hAnsiTheme="majorHAnsi" w:cstheme="majorBidi"/>
      <w:i/>
      <w:iCs/>
      <w:sz w:val="20"/>
      <w:szCs w:val="20"/>
    </w:rPr>
  </w:style>
  <w:style w:type="character" w:styleId="SubtleEmphasis">
    <w:name w:val="Subtle Emphasis"/>
    <w:uiPriority w:val="19"/>
    <w:qFormat/>
    <w:rsid w:val="005A06F1"/>
    <w:rPr>
      <w:i/>
      <w:iCs/>
      <w:color w:val="5A5A5A" w:themeColor="text1" w:themeTint="A5"/>
    </w:rPr>
  </w:style>
  <w:style w:type="character" w:styleId="IntenseEmphasis">
    <w:name w:val="Intense Emphasis"/>
    <w:uiPriority w:val="21"/>
    <w:qFormat/>
    <w:rsid w:val="005A06F1"/>
    <w:rPr>
      <w:b/>
      <w:bCs/>
      <w:i/>
      <w:iCs/>
      <w:color w:val="auto"/>
      <w:u w:val="single"/>
    </w:rPr>
  </w:style>
  <w:style w:type="character" w:styleId="SubtleReference">
    <w:name w:val="Subtle Reference"/>
    <w:uiPriority w:val="31"/>
    <w:qFormat/>
    <w:rsid w:val="005A06F1"/>
    <w:rPr>
      <w:smallCaps/>
    </w:rPr>
  </w:style>
  <w:style w:type="character" w:styleId="IntenseReference">
    <w:name w:val="Intense Reference"/>
    <w:uiPriority w:val="32"/>
    <w:qFormat/>
    <w:rsid w:val="005A06F1"/>
    <w:rPr>
      <w:b/>
      <w:bCs/>
      <w:smallCaps/>
      <w:color w:val="auto"/>
    </w:rPr>
  </w:style>
  <w:style w:type="character" w:styleId="BookTitle">
    <w:name w:val="Book Title"/>
    <w:uiPriority w:val="33"/>
    <w:qFormat/>
    <w:rsid w:val="005A06F1"/>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5A06F1"/>
    <w:pPr>
      <w:outlineLvl w:val="9"/>
    </w:pPr>
  </w:style>
  <w:style w:type="paragraph" w:styleId="TOC1">
    <w:name w:val="toc 1"/>
    <w:basedOn w:val="Normal"/>
    <w:next w:val="Normal"/>
    <w:autoRedefine/>
    <w:uiPriority w:val="39"/>
    <w:unhideWhenUsed/>
    <w:rsid w:val="005A06F1"/>
    <w:pPr>
      <w:spacing w:after="100"/>
    </w:pPr>
  </w:style>
  <w:style w:type="character" w:styleId="Hyperlink">
    <w:name w:val="Hyperlink"/>
    <w:basedOn w:val="DefaultParagraphFont"/>
    <w:uiPriority w:val="99"/>
    <w:unhideWhenUsed/>
    <w:rsid w:val="005A06F1"/>
    <w:rPr>
      <w:color w:val="0000FF" w:themeColor="hyperlink"/>
      <w:u w:val="single"/>
    </w:rPr>
  </w:style>
  <w:style w:type="paragraph" w:styleId="EndnoteText">
    <w:name w:val="endnote text"/>
    <w:basedOn w:val="Normal"/>
    <w:link w:val="EndnoteTextChar"/>
    <w:uiPriority w:val="99"/>
    <w:semiHidden/>
    <w:unhideWhenUsed/>
    <w:rsid w:val="001A1A0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A1A0F"/>
    <w:rPr>
      <w:sz w:val="20"/>
      <w:szCs w:val="20"/>
    </w:rPr>
  </w:style>
  <w:style w:type="character" w:styleId="EndnoteReference">
    <w:name w:val="endnote reference"/>
    <w:basedOn w:val="DefaultParagraphFont"/>
    <w:uiPriority w:val="99"/>
    <w:semiHidden/>
    <w:unhideWhenUsed/>
    <w:rsid w:val="001A1A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954617">
      <w:bodyDiv w:val="1"/>
      <w:marLeft w:val="0"/>
      <w:marRight w:val="0"/>
      <w:marTop w:val="0"/>
      <w:marBottom w:val="0"/>
      <w:divBdr>
        <w:top w:val="none" w:sz="0" w:space="0" w:color="auto"/>
        <w:left w:val="none" w:sz="0" w:space="0" w:color="auto"/>
        <w:bottom w:val="none" w:sz="0" w:space="0" w:color="auto"/>
        <w:right w:val="none" w:sz="0" w:space="0" w:color="auto"/>
      </w:divBdr>
      <w:divsChild>
        <w:div w:id="1273823341">
          <w:marLeft w:val="0"/>
          <w:marRight w:val="0"/>
          <w:marTop w:val="0"/>
          <w:marBottom w:val="0"/>
          <w:divBdr>
            <w:top w:val="single" w:sz="2" w:space="0" w:color="E1E1E1"/>
            <w:left w:val="single" w:sz="2" w:space="0" w:color="E1E1E1"/>
            <w:bottom w:val="single" w:sz="2" w:space="0" w:color="E1E1E1"/>
            <w:right w:val="single" w:sz="2" w:space="0" w:color="E1E1E1"/>
          </w:divBdr>
        </w:div>
        <w:div w:id="1510371942">
          <w:marLeft w:val="0"/>
          <w:marRight w:val="0"/>
          <w:marTop w:val="0"/>
          <w:marBottom w:val="0"/>
          <w:divBdr>
            <w:top w:val="single" w:sz="2" w:space="0" w:color="E1E1E1"/>
            <w:left w:val="single" w:sz="2" w:space="0" w:color="E1E1E1"/>
            <w:bottom w:val="single" w:sz="2" w:space="0" w:color="E1E1E1"/>
            <w:right w:val="single" w:sz="2" w:space="0" w:color="E1E1E1"/>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ciko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gif"/><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C1193-3500-3040-9767-0941DD72D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6202</Words>
  <Characters>35356</Characters>
  <Application>Microsoft Macintosh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Ivana Ognjanovic</cp:lastModifiedBy>
  <cp:revision>2</cp:revision>
  <dcterms:created xsi:type="dcterms:W3CDTF">2018-02-25T20:02:00Z</dcterms:created>
  <dcterms:modified xsi:type="dcterms:W3CDTF">2018-02-25T20:02:00Z</dcterms:modified>
</cp:coreProperties>
</file>