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45" w:rsidRDefault="00D32545" w:rsidP="005E124F">
      <w:pPr>
        <w:spacing w:after="0"/>
        <w:ind w:left="-284" w:hanging="142"/>
        <w:rPr>
          <w:b/>
          <w:sz w:val="28"/>
          <w:szCs w:val="28"/>
          <w:lang w:val="en-GB"/>
        </w:rPr>
      </w:pPr>
    </w:p>
    <w:p w:rsidR="00313422" w:rsidRDefault="005A06F1" w:rsidP="001C2D4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jc w:val="center"/>
        <w:rPr>
          <w:color w:val="1F497D" w:themeColor="text2"/>
          <w:szCs w:val="28"/>
        </w:rPr>
      </w:pPr>
      <w:r w:rsidRPr="005A06F1">
        <w:rPr>
          <w:color w:val="000000" w:themeColor="text1"/>
          <w:szCs w:val="28"/>
        </w:rPr>
        <w:t xml:space="preserve">WP </w:t>
      </w:r>
      <w:r w:rsidR="004D4A73">
        <w:rPr>
          <w:color w:val="000000" w:themeColor="text1"/>
          <w:szCs w:val="28"/>
        </w:rPr>
        <w:t>4</w:t>
      </w:r>
      <w:r w:rsidRPr="005A06F1">
        <w:rPr>
          <w:color w:val="1F497D" w:themeColor="text2"/>
          <w:szCs w:val="28"/>
        </w:rPr>
        <w:t xml:space="preserve"> </w:t>
      </w:r>
      <w:r w:rsidR="00313422" w:rsidRPr="001C2D45">
        <w:rPr>
          <w:color w:val="000000" w:themeColor="text1"/>
          <w:szCs w:val="28"/>
        </w:rPr>
        <w:t>–</w:t>
      </w:r>
      <w:r w:rsidR="001C2D45">
        <w:rPr>
          <w:color w:val="000000" w:themeColor="text1"/>
          <w:szCs w:val="28"/>
        </w:rPr>
        <w:t xml:space="preserve"> </w:t>
      </w:r>
      <w:r w:rsidR="004D4A73" w:rsidRPr="004D4A73">
        <w:rPr>
          <w:color w:val="000000" w:themeColor="text1"/>
          <w:szCs w:val="28"/>
        </w:rPr>
        <w:t>Dissemination and Sustainability</w:t>
      </w:r>
    </w:p>
    <w:p w:rsidR="001C2D45" w:rsidRDefault="001C2D45" w:rsidP="00313422">
      <w:pPr>
        <w:pStyle w:val="Title"/>
        <w:jc w:val="center"/>
        <w:rPr>
          <w:noProof/>
          <w:color w:val="1F497D" w:themeColor="text2"/>
        </w:rPr>
      </w:pPr>
    </w:p>
    <w:p w:rsidR="006D5ACF" w:rsidRDefault="005A06F1" w:rsidP="004D4A73">
      <w:pPr>
        <w:pStyle w:val="Title"/>
        <w:jc w:val="center"/>
        <w:rPr>
          <w:noProof/>
          <w:color w:val="1F497D" w:themeColor="text2"/>
        </w:rPr>
      </w:pPr>
      <w:r w:rsidRPr="005A06F1">
        <w:rPr>
          <w:noProof/>
          <w:color w:val="1F497D" w:themeColor="text2"/>
        </w:rPr>
        <w:t xml:space="preserve">DEV </w:t>
      </w:r>
      <w:r w:rsidR="004D4A73">
        <w:rPr>
          <w:noProof/>
          <w:color w:val="1F497D" w:themeColor="text2"/>
        </w:rPr>
        <w:t>4.2</w:t>
      </w:r>
      <w:r w:rsidRPr="001C2D45">
        <w:rPr>
          <w:noProof/>
          <w:color w:val="1F497D" w:themeColor="text2"/>
        </w:rPr>
        <w:t xml:space="preserve"> </w:t>
      </w:r>
      <w:r w:rsidR="001C2D45">
        <w:rPr>
          <w:noProof/>
          <w:color w:val="1F497D" w:themeColor="text2"/>
        </w:rPr>
        <w:t>–</w:t>
      </w:r>
      <w:r>
        <w:rPr>
          <w:noProof/>
        </w:rPr>
        <w:t xml:space="preserve"> </w:t>
      </w:r>
      <w:r w:rsidR="004D4A73" w:rsidRPr="004D4A73">
        <w:rPr>
          <w:noProof/>
          <w:color w:val="1F497D" w:themeColor="text2"/>
        </w:rPr>
        <w:t>Dissemination of project results</w:t>
      </w:r>
      <w:r w:rsidR="004D4A73">
        <w:rPr>
          <w:noProof/>
          <w:color w:val="1F497D" w:themeColor="text2"/>
        </w:rPr>
        <w:t xml:space="preserve">- </w:t>
      </w:r>
    </w:p>
    <w:p w:rsidR="005A06F1" w:rsidRDefault="004D4A73" w:rsidP="004D4A73">
      <w:pPr>
        <w:pStyle w:val="Title"/>
        <w:jc w:val="center"/>
        <w:rPr>
          <w:b w:val="0"/>
          <w:noProof/>
          <w:sz w:val="28"/>
          <w:szCs w:val="28"/>
        </w:rPr>
      </w:pPr>
      <w:r w:rsidRPr="004D4A73">
        <w:rPr>
          <w:noProof/>
          <w:color w:val="1F497D" w:themeColor="text2"/>
        </w:rPr>
        <w:t>COMMUNICATION PLAN</w:t>
      </w:r>
    </w:p>
    <w:p w:rsidR="006D5ACF" w:rsidRDefault="006D5ACF" w:rsidP="005A06F1">
      <w:pPr>
        <w:spacing w:after="0"/>
        <w:ind w:left="-284" w:hanging="142"/>
        <w:jc w:val="center"/>
        <w:rPr>
          <w:rFonts w:ascii="Times New Roman" w:hAnsi="Times New Roman" w:cs="Times New Roman"/>
          <w:b/>
          <w:noProof/>
          <w:sz w:val="36"/>
          <w:szCs w:val="36"/>
        </w:rPr>
      </w:pPr>
    </w:p>
    <w:p w:rsidR="005A06F1" w:rsidRPr="005A06F1" w:rsidRDefault="005A06F1" w:rsidP="005A06F1">
      <w:pPr>
        <w:spacing w:after="0"/>
        <w:ind w:left="-284" w:hanging="142"/>
        <w:jc w:val="center"/>
        <w:rPr>
          <w:rFonts w:ascii="Times New Roman" w:hAnsi="Times New Roman"/>
          <w:b/>
          <w:noProof/>
          <w:sz w:val="36"/>
          <w:szCs w:val="36"/>
        </w:rPr>
      </w:pPr>
      <w:r w:rsidRPr="005A06F1">
        <w:rPr>
          <w:rFonts w:ascii="Times New Roman" w:hAnsi="Times New Roman" w:cs="Times New Roman"/>
          <w:b/>
          <w:noProof/>
          <w:sz w:val="36"/>
          <w:szCs w:val="36"/>
        </w:rPr>
        <w:t xml:space="preserve">Authors:  </w:t>
      </w:r>
    </w:p>
    <w:p w:rsidR="005A06F1" w:rsidRDefault="004D4A73" w:rsidP="004D4A73">
      <w:pPr>
        <w:spacing w:after="0" w:line="276" w:lineRule="auto"/>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Petar Kapetanović, ITAS</w:t>
      </w:r>
    </w:p>
    <w:p w:rsidR="004D4A73" w:rsidRDefault="004D4A73" w:rsidP="004D4A73">
      <w:pPr>
        <w:spacing w:after="0" w:line="276" w:lineRule="auto"/>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Ivan Petrović, IMTM</w:t>
      </w:r>
    </w:p>
    <w:p w:rsidR="004D4A73" w:rsidRPr="005A06F1" w:rsidRDefault="004D4A73" w:rsidP="004D4A73">
      <w:pPr>
        <w:spacing w:after="0" w:line="276" w:lineRule="auto"/>
        <w:ind w:left="-284" w:hanging="142"/>
        <w:jc w:val="center"/>
        <w:rPr>
          <w:rFonts w:ascii="Times New Roman" w:hAnsi="Times New Roman" w:cs="Times New Roman"/>
          <w:b/>
          <w:noProof/>
          <w:sz w:val="28"/>
          <w:szCs w:val="28"/>
        </w:rPr>
      </w:pPr>
      <w:r>
        <w:rPr>
          <w:rFonts w:ascii="Times New Roman" w:hAnsi="Times New Roman" w:cs="Times New Roman"/>
          <w:b/>
          <w:noProof/>
          <w:sz w:val="28"/>
          <w:szCs w:val="28"/>
        </w:rPr>
        <w:t>Ramo Šendelj, UDG</w:t>
      </w:r>
    </w:p>
    <w:p w:rsidR="006B4E5F" w:rsidRDefault="006B4E5F">
      <w:pPr>
        <w:rPr>
          <w:b/>
          <w:noProof/>
          <w:sz w:val="28"/>
          <w:szCs w:val="28"/>
        </w:rPr>
      </w:pPr>
      <w:r>
        <w:rPr>
          <w:b/>
          <w:noProof/>
          <w:sz w:val="28"/>
          <w:szCs w:val="28"/>
        </w:rPr>
        <w:br w:type="page"/>
      </w:r>
    </w:p>
    <w:p w:rsidR="005A06F1" w:rsidRDefault="005A06F1">
      <w:pPr>
        <w:rPr>
          <w:b/>
          <w:noProof/>
          <w:sz w:val="28"/>
          <w:szCs w:val="28"/>
        </w:rPr>
      </w:pPr>
    </w:p>
    <w:sdt>
      <w:sdtPr>
        <w:rPr>
          <w:rFonts w:ascii="Times New Roman" w:eastAsiaTheme="minorEastAsia" w:hAnsi="Times New Roman" w:cs="Times New Roman"/>
          <w:b w:val="0"/>
          <w:bCs w:val="0"/>
          <w:i w:val="0"/>
          <w:iCs w:val="0"/>
          <w:sz w:val="28"/>
          <w:szCs w:val="28"/>
        </w:rPr>
        <w:id w:val="85893543"/>
        <w:docPartObj>
          <w:docPartGallery w:val="Table of Contents"/>
          <w:docPartUnique/>
        </w:docPartObj>
      </w:sdtPr>
      <w:sdtContent>
        <w:p w:rsidR="005A06F1" w:rsidRPr="009F4D2A" w:rsidRDefault="005A06F1">
          <w:pPr>
            <w:pStyle w:val="TOCHeading"/>
            <w:rPr>
              <w:rFonts w:ascii="Arial" w:hAnsi="Arial" w:cs="Arial"/>
              <w:sz w:val="28"/>
              <w:szCs w:val="28"/>
            </w:rPr>
          </w:pPr>
          <w:r w:rsidRPr="009F4D2A">
            <w:rPr>
              <w:rFonts w:ascii="Arial" w:hAnsi="Arial" w:cs="Arial"/>
              <w:sz w:val="28"/>
              <w:szCs w:val="28"/>
            </w:rPr>
            <w:t>Table of Contents</w:t>
          </w:r>
        </w:p>
        <w:p w:rsidR="009F4D2A" w:rsidRPr="009F4D2A" w:rsidRDefault="00056A6E">
          <w:pPr>
            <w:pStyle w:val="TOC1"/>
            <w:tabs>
              <w:tab w:val="right" w:leader="dot" w:pos="9912"/>
            </w:tabs>
            <w:rPr>
              <w:rFonts w:ascii="Arial" w:hAnsi="Arial" w:cs="Arial"/>
              <w:noProof/>
              <w:lang w:bidi="ar-SA"/>
            </w:rPr>
          </w:pPr>
          <w:r w:rsidRPr="009F4D2A">
            <w:rPr>
              <w:rFonts w:ascii="Arial" w:hAnsi="Arial" w:cs="Arial"/>
              <w:sz w:val="28"/>
              <w:szCs w:val="28"/>
            </w:rPr>
            <w:fldChar w:fldCharType="begin"/>
          </w:r>
          <w:r w:rsidR="005A06F1" w:rsidRPr="009F4D2A">
            <w:rPr>
              <w:rFonts w:ascii="Arial" w:hAnsi="Arial" w:cs="Arial"/>
              <w:sz w:val="28"/>
              <w:szCs w:val="28"/>
            </w:rPr>
            <w:instrText xml:space="preserve"> TOC \o "1-3" \h \z \u </w:instrText>
          </w:r>
          <w:r w:rsidRPr="009F4D2A">
            <w:rPr>
              <w:rFonts w:ascii="Arial" w:hAnsi="Arial" w:cs="Arial"/>
              <w:sz w:val="28"/>
              <w:szCs w:val="28"/>
            </w:rPr>
            <w:fldChar w:fldCharType="separate"/>
          </w:r>
          <w:hyperlink w:anchor="_Toc468105490" w:history="1">
            <w:r w:rsidR="009F4D2A" w:rsidRPr="009F4D2A">
              <w:rPr>
                <w:rStyle w:val="Hyperlink"/>
                <w:rFonts w:ascii="Arial" w:hAnsi="Arial" w:cs="Arial"/>
                <w:noProof/>
              </w:rPr>
              <w:t>1. Introduction</w:t>
            </w:r>
            <w:r w:rsidR="009F4D2A" w:rsidRPr="009F4D2A">
              <w:rPr>
                <w:rFonts w:ascii="Arial" w:hAnsi="Arial" w:cs="Arial"/>
                <w:noProof/>
                <w:webHidden/>
              </w:rPr>
              <w:tab/>
            </w:r>
            <w:r w:rsidR="009F4D2A" w:rsidRPr="009F4D2A">
              <w:rPr>
                <w:rFonts w:ascii="Arial" w:hAnsi="Arial" w:cs="Arial"/>
                <w:noProof/>
                <w:webHidden/>
              </w:rPr>
              <w:fldChar w:fldCharType="begin"/>
            </w:r>
            <w:r w:rsidR="009F4D2A" w:rsidRPr="009F4D2A">
              <w:rPr>
                <w:rFonts w:ascii="Arial" w:hAnsi="Arial" w:cs="Arial"/>
                <w:noProof/>
                <w:webHidden/>
              </w:rPr>
              <w:instrText xml:space="preserve"> PAGEREF _Toc468105490 \h </w:instrText>
            </w:r>
            <w:r w:rsidR="009F4D2A" w:rsidRPr="009F4D2A">
              <w:rPr>
                <w:rFonts w:ascii="Arial" w:hAnsi="Arial" w:cs="Arial"/>
                <w:noProof/>
                <w:webHidden/>
              </w:rPr>
            </w:r>
            <w:r w:rsidR="009F4D2A" w:rsidRPr="009F4D2A">
              <w:rPr>
                <w:rFonts w:ascii="Arial" w:hAnsi="Arial" w:cs="Arial"/>
                <w:noProof/>
                <w:webHidden/>
              </w:rPr>
              <w:fldChar w:fldCharType="separate"/>
            </w:r>
            <w:r w:rsidR="009F4D2A" w:rsidRPr="009F4D2A">
              <w:rPr>
                <w:rFonts w:ascii="Arial" w:hAnsi="Arial" w:cs="Arial"/>
                <w:noProof/>
                <w:webHidden/>
              </w:rPr>
              <w:t>3</w:t>
            </w:r>
            <w:r w:rsidR="009F4D2A" w:rsidRPr="009F4D2A">
              <w:rPr>
                <w:rFonts w:ascii="Arial" w:hAnsi="Arial" w:cs="Arial"/>
                <w:noProof/>
                <w:webHidden/>
              </w:rPr>
              <w:fldChar w:fldCharType="end"/>
            </w:r>
          </w:hyperlink>
        </w:p>
        <w:p w:rsidR="009F4D2A" w:rsidRPr="009F4D2A" w:rsidRDefault="009F4D2A">
          <w:pPr>
            <w:pStyle w:val="TOC1"/>
            <w:tabs>
              <w:tab w:val="right" w:leader="dot" w:pos="9912"/>
            </w:tabs>
            <w:rPr>
              <w:rFonts w:ascii="Arial" w:hAnsi="Arial" w:cs="Arial"/>
              <w:noProof/>
              <w:lang w:bidi="ar-SA"/>
            </w:rPr>
          </w:pPr>
          <w:hyperlink w:anchor="_Toc468105491" w:history="1">
            <w:r w:rsidRPr="009F4D2A">
              <w:rPr>
                <w:rStyle w:val="Hyperlink"/>
                <w:rFonts w:ascii="Arial" w:hAnsi="Arial" w:cs="Arial"/>
                <w:noProof/>
              </w:rPr>
              <w:t>2. Cloud4sme@MNE communication target groups</w:t>
            </w:r>
            <w:r w:rsidRPr="009F4D2A">
              <w:rPr>
                <w:rFonts w:ascii="Arial" w:hAnsi="Arial" w:cs="Arial"/>
                <w:noProof/>
                <w:webHidden/>
              </w:rPr>
              <w:tab/>
            </w:r>
            <w:r w:rsidRPr="009F4D2A">
              <w:rPr>
                <w:rFonts w:ascii="Arial" w:hAnsi="Arial" w:cs="Arial"/>
                <w:noProof/>
                <w:webHidden/>
              </w:rPr>
              <w:fldChar w:fldCharType="begin"/>
            </w:r>
            <w:r w:rsidRPr="009F4D2A">
              <w:rPr>
                <w:rFonts w:ascii="Arial" w:hAnsi="Arial" w:cs="Arial"/>
                <w:noProof/>
                <w:webHidden/>
              </w:rPr>
              <w:instrText xml:space="preserve"> PAGEREF _Toc468105491 \h </w:instrText>
            </w:r>
            <w:r w:rsidRPr="009F4D2A">
              <w:rPr>
                <w:rFonts w:ascii="Arial" w:hAnsi="Arial" w:cs="Arial"/>
                <w:noProof/>
                <w:webHidden/>
              </w:rPr>
            </w:r>
            <w:r w:rsidRPr="009F4D2A">
              <w:rPr>
                <w:rFonts w:ascii="Arial" w:hAnsi="Arial" w:cs="Arial"/>
                <w:noProof/>
                <w:webHidden/>
              </w:rPr>
              <w:fldChar w:fldCharType="separate"/>
            </w:r>
            <w:r w:rsidRPr="009F4D2A">
              <w:rPr>
                <w:rFonts w:ascii="Arial" w:hAnsi="Arial" w:cs="Arial"/>
                <w:noProof/>
                <w:webHidden/>
              </w:rPr>
              <w:t>4</w:t>
            </w:r>
            <w:r w:rsidRPr="009F4D2A">
              <w:rPr>
                <w:rFonts w:ascii="Arial" w:hAnsi="Arial" w:cs="Arial"/>
                <w:noProof/>
                <w:webHidden/>
              </w:rPr>
              <w:fldChar w:fldCharType="end"/>
            </w:r>
          </w:hyperlink>
        </w:p>
        <w:p w:rsidR="009F4D2A" w:rsidRPr="009F4D2A" w:rsidRDefault="009F4D2A">
          <w:pPr>
            <w:pStyle w:val="TOC1"/>
            <w:tabs>
              <w:tab w:val="right" w:leader="dot" w:pos="9912"/>
            </w:tabs>
            <w:rPr>
              <w:rFonts w:ascii="Arial" w:hAnsi="Arial" w:cs="Arial"/>
              <w:noProof/>
              <w:lang w:bidi="ar-SA"/>
            </w:rPr>
          </w:pPr>
          <w:hyperlink w:anchor="_Toc468105492" w:history="1">
            <w:r w:rsidRPr="009F4D2A">
              <w:rPr>
                <w:rStyle w:val="Hyperlink"/>
                <w:rFonts w:ascii="Arial" w:hAnsi="Arial" w:cs="Arial"/>
                <w:noProof/>
              </w:rPr>
              <w:t>3. Cloud4sme@MNE Communication tools</w:t>
            </w:r>
            <w:r w:rsidRPr="009F4D2A">
              <w:rPr>
                <w:rFonts w:ascii="Arial" w:hAnsi="Arial" w:cs="Arial"/>
                <w:noProof/>
                <w:webHidden/>
              </w:rPr>
              <w:tab/>
            </w:r>
            <w:r w:rsidRPr="009F4D2A">
              <w:rPr>
                <w:rFonts w:ascii="Arial" w:hAnsi="Arial" w:cs="Arial"/>
                <w:noProof/>
                <w:webHidden/>
              </w:rPr>
              <w:fldChar w:fldCharType="begin"/>
            </w:r>
            <w:r w:rsidRPr="009F4D2A">
              <w:rPr>
                <w:rFonts w:ascii="Arial" w:hAnsi="Arial" w:cs="Arial"/>
                <w:noProof/>
                <w:webHidden/>
              </w:rPr>
              <w:instrText xml:space="preserve"> PAGEREF _Toc468105492 \h </w:instrText>
            </w:r>
            <w:r w:rsidRPr="009F4D2A">
              <w:rPr>
                <w:rFonts w:ascii="Arial" w:hAnsi="Arial" w:cs="Arial"/>
                <w:noProof/>
                <w:webHidden/>
              </w:rPr>
            </w:r>
            <w:r w:rsidRPr="009F4D2A">
              <w:rPr>
                <w:rFonts w:ascii="Arial" w:hAnsi="Arial" w:cs="Arial"/>
                <w:noProof/>
                <w:webHidden/>
              </w:rPr>
              <w:fldChar w:fldCharType="separate"/>
            </w:r>
            <w:r w:rsidRPr="009F4D2A">
              <w:rPr>
                <w:rFonts w:ascii="Arial" w:hAnsi="Arial" w:cs="Arial"/>
                <w:noProof/>
                <w:webHidden/>
              </w:rPr>
              <w:t>6</w:t>
            </w:r>
            <w:r w:rsidRPr="009F4D2A">
              <w:rPr>
                <w:rFonts w:ascii="Arial" w:hAnsi="Arial" w:cs="Arial"/>
                <w:noProof/>
                <w:webHidden/>
              </w:rPr>
              <w:fldChar w:fldCharType="end"/>
            </w:r>
          </w:hyperlink>
        </w:p>
        <w:p w:rsidR="009F4D2A" w:rsidRPr="009F4D2A" w:rsidRDefault="009F4D2A">
          <w:pPr>
            <w:pStyle w:val="TOC2"/>
            <w:tabs>
              <w:tab w:val="right" w:leader="dot" w:pos="9912"/>
            </w:tabs>
            <w:rPr>
              <w:rFonts w:ascii="Arial" w:hAnsi="Arial" w:cs="Arial"/>
              <w:noProof/>
              <w:lang w:bidi="ar-SA"/>
            </w:rPr>
          </w:pPr>
          <w:hyperlink w:anchor="_Toc468105493" w:history="1">
            <w:r w:rsidRPr="009F4D2A">
              <w:rPr>
                <w:rStyle w:val="Hyperlink"/>
                <w:rFonts w:ascii="Arial" w:hAnsi="Arial" w:cs="Arial"/>
                <w:noProof/>
              </w:rPr>
              <w:t>3.1. Description of communication tools and reachable target groups</w:t>
            </w:r>
            <w:r w:rsidRPr="009F4D2A">
              <w:rPr>
                <w:rFonts w:ascii="Arial" w:hAnsi="Arial" w:cs="Arial"/>
                <w:noProof/>
                <w:webHidden/>
              </w:rPr>
              <w:tab/>
            </w:r>
            <w:r w:rsidRPr="009F4D2A">
              <w:rPr>
                <w:rFonts w:ascii="Arial" w:hAnsi="Arial" w:cs="Arial"/>
                <w:noProof/>
                <w:webHidden/>
              </w:rPr>
              <w:fldChar w:fldCharType="begin"/>
            </w:r>
            <w:r w:rsidRPr="009F4D2A">
              <w:rPr>
                <w:rFonts w:ascii="Arial" w:hAnsi="Arial" w:cs="Arial"/>
                <w:noProof/>
                <w:webHidden/>
              </w:rPr>
              <w:instrText xml:space="preserve"> PAGEREF _Toc468105493 \h </w:instrText>
            </w:r>
            <w:r w:rsidRPr="009F4D2A">
              <w:rPr>
                <w:rFonts w:ascii="Arial" w:hAnsi="Arial" w:cs="Arial"/>
                <w:noProof/>
                <w:webHidden/>
              </w:rPr>
            </w:r>
            <w:r w:rsidRPr="009F4D2A">
              <w:rPr>
                <w:rFonts w:ascii="Arial" w:hAnsi="Arial" w:cs="Arial"/>
                <w:noProof/>
                <w:webHidden/>
              </w:rPr>
              <w:fldChar w:fldCharType="separate"/>
            </w:r>
            <w:r w:rsidRPr="009F4D2A">
              <w:rPr>
                <w:rFonts w:ascii="Arial" w:hAnsi="Arial" w:cs="Arial"/>
                <w:noProof/>
                <w:webHidden/>
              </w:rPr>
              <w:t>6</w:t>
            </w:r>
            <w:r w:rsidRPr="009F4D2A">
              <w:rPr>
                <w:rFonts w:ascii="Arial" w:hAnsi="Arial" w:cs="Arial"/>
                <w:noProof/>
                <w:webHidden/>
              </w:rPr>
              <w:fldChar w:fldCharType="end"/>
            </w:r>
          </w:hyperlink>
        </w:p>
        <w:p w:rsidR="009F4D2A" w:rsidRPr="009F4D2A" w:rsidRDefault="009F4D2A">
          <w:pPr>
            <w:pStyle w:val="TOC2"/>
            <w:tabs>
              <w:tab w:val="right" w:leader="dot" w:pos="9912"/>
            </w:tabs>
            <w:rPr>
              <w:rFonts w:ascii="Arial" w:hAnsi="Arial" w:cs="Arial"/>
              <w:noProof/>
              <w:lang w:bidi="ar-SA"/>
            </w:rPr>
          </w:pPr>
          <w:hyperlink w:anchor="_Toc468105494" w:history="1">
            <w:r w:rsidRPr="009F4D2A">
              <w:rPr>
                <w:rStyle w:val="Hyperlink"/>
                <w:rFonts w:ascii="Arial" w:hAnsi="Arial" w:cs="Arial"/>
                <w:noProof/>
              </w:rPr>
              <w:t>3.2. Timeframe for implementation of communication tools</w:t>
            </w:r>
            <w:r w:rsidRPr="009F4D2A">
              <w:rPr>
                <w:rFonts w:ascii="Arial" w:hAnsi="Arial" w:cs="Arial"/>
                <w:noProof/>
                <w:webHidden/>
              </w:rPr>
              <w:tab/>
            </w:r>
            <w:r w:rsidRPr="009F4D2A">
              <w:rPr>
                <w:rFonts w:ascii="Arial" w:hAnsi="Arial" w:cs="Arial"/>
                <w:noProof/>
                <w:webHidden/>
              </w:rPr>
              <w:fldChar w:fldCharType="begin"/>
            </w:r>
            <w:r w:rsidRPr="009F4D2A">
              <w:rPr>
                <w:rFonts w:ascii="Arial" w:hAnsi="Arial" w:cs="Arial"/>
                <w:noProof/>
                <w:webHidden/>
              </w:rPr>
              <w:instrText xml:space="preserve"> PAGEREF _Toc468105494 \h </w:instrText>
            </w:r>
            <w:r w:rsidRPr="009F4D2A">
              <w:rPr>
                <w:rFonts w:ascii="Arial" w:hAnsi="Arial" w:cs="Arial"/>
                <w:noProof/>
                <w:webHidden/>
              </w:rPr>
            </w:r>
            <w:r w:rsidRPr="009F4D2A">
              <w:rPr>
                <w:rFonts w:ascii="Arial" w:hAnsi="Arial" w:cs="Arial"/>
                <w:noProof/>
                <w:webHidden/>
              </w:rPr>
              <w:fldChar w:fldCharType="separate"/>
            </w:r>
            <w:r w:rsidRPr="009F4D2A">
              <w:rPr>
                <w:rFonts w:ascii="Arial" w:hAnsi="Arial" w:cs="Arial"/>
                <w:noProof/>
                <w:webHidden/>
              </w:rPr>
              <w:t>8</w:t>
            </w:r>
            <w:r w:rsidRPr="009F4D2A">
              <w:rPr>
                <w:rFonts w:ascii="Arial" w:hAnsi="Arial" w:cs="Arial"/>
                <w:noProof/>
                <w:webHidden/>
              </w:rPr>
              <w:fldChar w:fldCharType="end"/>
            </w:r>
          </w:hyperlink>
        </w:p>
        <w:p w:rsidR="009F4D2A" w:rsidRPr="009F4D2A" w:rsidRDefault="009F4D2A">
          <w:pPr>
            <w:pStyle w:val="TOC1"/>
            <w:tabs>
              <w:tab w:val="right" w:leader="dot" w:pos="9912"/>
            </w:tabs>
            <w:rPr>
              <w:rFonts w:ascii="Arial" w:hAnsi="Arial" w:cs="Arial"/>
              <w:noProof/>
              <w:lang w:bidi="ar-SA"/>
            </w:rPr>
          </w:pPr>
          <w:hyperlink w:anchor="_Toc468105495" w:history="1">
            <w:r w:rsidRPr="009F4D2A">
              <w:rPr>
                <w:rStyle w:val="Hyperlink"/>
                <w:rFonts w:ascii="Arial" w:hAnsi="Arial" w:cs="Arial"/>
                <w:noProof/>
              </w:rPr>
              <w:t>4. Indicators to measure the success</w:t>
            </w:r>
            <w:r w:rsidRPr="009F4D2A">
              <w:rPr>
                <w:rFonts w:ascii="Arial" w:hAnsi="Arial" w:cs="Arial"/>
                <w:noProof/>
                <w:webHidden/>
              </w:rPr>
              <w:tab/>
            </w:r>
            <w:r w:rsidRPr="009F4D2A">
              <w:rPr>
                <w:rFonts w:ascii="Arial" w:hAnsi="Arial" w:cs="Arial"/>
                <w:noProof/>
                <w:webHidden/>
              </w:rPr>
              <w:fldChar w:fldCharType="begin"/>
            </w:r>
            <w:r w:rsidRPr="009F4D2A">
              <w:rPr>
                <w:rFonts w:ascii="Arial" w:hAnsi="Arial" w:cs="Arial"/>
                <w:noProof/>
                <w:webHidden/>
              </w:rPr>
              <w:instrText xml:space="preserve"> PAGEREF _Toc468105495 \h </w:instrText>
            </w:r>
            <w:r w:rsidRPr="009F4D2A">
              <w:rPr>
                <w:rFonts w:ascii="Arial" w:hAnsi="Arial" w:cs="Arial"/>
                <w:noProof/>
                <w:webHidden/>
              </w:rPr>
            </w:r>
            <w:r w:rsidRPr="009F4D2A">
              <w:rPr>
                <w:rFonts w:ascii="Arial" w:hAnsi="Arial" w:cs="Arial"/>
                <w:noProof/>
                <w:webHidden/>
              </w:rPr>
              <w:fldChar w:fldCharType="separate"/>
            </w:r>
            <w:r w:rsidRPr="009F4D2A">
              <w:rPr>
                <w:rFonts w:ascii="Arial" w:hAnsi="Arial" w:cs="Arial"/>
                <w:noProof/>
                <w:webHidden/>
              </w:rPr>
              <w:t>10</w:t>
            </w:r>
            <w:r w:rsidRPr="009F4D2A">
              <w:rPr>
                <w:rFonts w:ascii="Arial" w:hAnsi="Arial" w:cs="Arial"/>
                <w:noProof/>
                <w:webHidden/>
              </w:rPr>
              <w:fldChar w:fldCharType="end"/>
            </w:r>
          </w:hyperlink>
        </w:p>
        <w:p w:rsidR="009F4D2A" w:rsidRPr="009F4D2A" w:rsidRDefault="009F4D2A">
          <w:pPr>
            <w:pStyle w:val="TOC1"/>
            <w:tabs>
              <w:tab w:val="right" w:leader="dot" w:pos="9912"/>
            </w:tabs>
            <w:rPr>
              <w:rFonts w:ascii="Arial" w:hAnsi="Arial" w:cs="Arial"/>
              <w:noProof/>
              <w:lang w:bidi="ar-SA"/>
            </w:rPr>
          </w:pPr>
          <w:hyperlink w:anchor="_Toc468105496" w:history="1">
            <w:r w:rsidRPr="009F4D2A">
              <w:rPr>
                <w:rStyle w:val="Hyperlink"/>
                <w:rFonts w:ascii="Arial" w:hAnsi="Arial" w:cs="Arial"/>
                <w:noProof/>
              </w:rPr>
              <w:t>5. Conclusion</w:t>
            </w:r>
            <w:r w:rsidRPr="009F4D2A">
              <w:rPr>
                <w:rFonts w:ascii="Arial" w:hAnsi="Arial" w:cs="Arial"/>
                <w:noProof/>
                <w:webHidden/>
              </w:rPr>
              <w:tab/>
            </w:r>
            <w:r w:rsidRPr="009F4D2A">
              <w:rPr>
                <w:rFonts w:ascii="Arial" w:hAnsi="Arial" w:cs="Arial"/>
                <w:noProof/>
                <w:webHidden/>
              </w:rPr>
              <w:fldChar w:fldCharType="begin"/>
            </w:r>
            <w:r w:rsidRPr="009F4D2A">
              <w:rPr>
                <w:rFonts w:ascii="Arial" w:hAnsi="Arial" w:cs="Arial"/>
                <w:noProof/>
                <w:webHidden/>
              </w:rPr>
              <w:instrText xml:space="preserve"> PAGEREF _Toc468105496 \h </w:instrText>
            </w:r>
            <w:r w:rsidRPr="009F4D2A">
              <w:rPr>
                <w:rFonts w:ascii="Arial" w:hAnsi="Arial" w:cs="Arial"/>
                <w:noProof/>
                <w:webHidden/>
              </w:rPr>
            </w:r>
            <w:r w:rsidRPr="009F4D2A">
              <w:rPr>
                <w:rFonts w:ascii="Arial" w:hAnsi="Arial" w:cs="Arial"/>
                <w:noProof/>
                <w:webHidden/>
              </w:rPr>
              <w:fldChar w:fldCharType="separate"/>
            </w:r>
            <w:r w:rsidRPr="009F4D2A">
              <w:rPr>
                <w:rFonts w:ascii="Arial" w:hAnsi="Arial" w:cs="Arial"/>
                <w:noProof/>
                <w:webHidden/>
              </w:rPr>
              <w:t>11</w:t>
            </w:r>
            <w:r w:rsidRPr="009F4D2A">
              <w:rPr>
                <w:rFonts w:ascii="Arial" w:hAnsi="Arial" w:cs="Arial"/>
                <w:noProof/>
                <w:webHidden/>
              </w:rPr>
              <w:fldChar w:fldCharType="end"/>
            </w:r>
          </w:hyperlink>
        </w:p>
        <w:p w:rsidR="005A06F1" w:rsidRDefault="00056A6E">
          <w:r w:rsidRPr="009F4D2A">
            <w:rPr>
              <w:rFonts w:ascii="Arial" w:hAnsi="Arial" w:cs="Arial"/>
              <w:sz w:val="28"/>
              <w:szCs w:val="28"/>
            </w:rPr>
            <w:fldChar w:fldCharType="end"/>
          </w:r>
        </w:p>
      </w:sdtContent>
    </w:sdt>
    <w:p w:rsidR="005A06F1" w:rsidRDefault="005A06F1" w:rsidP="005E124F">
      <w:pPr>
        <w:spacing w:after="0"/>
        <w:ind w:left="-284" w:hanging="142"/>
        <w:rPr>
          <w:b/>
          <w:noProof/>
          <w:sz w:val="28"/>
          <w:szCs w:val="28"/>
        </w:rPr>
      </w:pPr>
    </w:p>
    <w:p w:rsidR="005A06F1" w:rsidRDefault="005A06F1" w:rsidP="005E124F">
      <w:pPr>
        <w:spacing w:after="0"/>
        <w:ind w:left="-284" w:hanging="142"/>
        <w:rPr>
          <w:b/>
          <w:noProof/>
          <w:sz w:val="28"/>
          <w:szCs w:val="28"/>
        </w:rPr>
      </w:pPr>
    </w:p>
    <w:p w:rsidR="005A06F1" w:rsidRDefault="005A06F1">
      <w:pPr>
        <w:rPr>
          <w:b/>
          <w:noProof/>
          <w:sz w:val="28"/>
          <w:szCs w:val="28"/>
        </w:rPr>
      </w:pPr>
      <w:r>
        <w:rPr>
          <w:b/>
          <w:noProof/>
          <w:sz w:val="28"/>
          <w:szCs w:val="28"/>
        </w:rPr>
        <w:br w:type="page"/>
      </w:r>
    </w:p>
    <w:p w:rsidR="005A06F1" w:rsidRDefault="005A06F1" w:rsidP="005A06F1">
      <w:pPr>
        <w:pStyle w:val="Heading1"/>
        <w:rPr>
          <w:noProof/>
        </w:rPr>
      </w:pPr>
      <w:bookmarkStart w:id="0" w:name="_Toc468105490"/>
      <w:r>
        <w:rPr>
          <w:noProof/>
        </w:rPr>
        <w:lastRenderedPageBreak/>
        <w:t>1. Introduction</w:t>
      </w:r>
      <w:bookmarkEnd w:id="0"/>
    </w:p>
    <w:p w:rsidR="006D5ACF" w:rsidRDefault="006D5ACF" w:rsidP="006D5ACF">
      <w:pPr>
        <w:widowControl w:val="0"/>
        <w:overflowPunct w:val="0"/>
        <w:autoSpaceDE w:val="0"/>
        <w:autoSpaceDN w:val="0"/>
        <w:adjustRightInd w:val="0"/>
        <w:spacing w:after="0" w:line="246" w:lineRule="auto"/>
        <w:ind w:left="120" w:right="40"/>
        <w:jc w:val="both"/>
        <w:rPr>
          <w:rFonts w:ascii="Arial" w:hAnsi="Arial" w:cs="Arial"/>
          <w:sz w:val="24"/>
          <w:szCs w:val="24"/>
        </w:rPr>
      </w:pPr>
      <w:r w:rsidRPr="006D5ACF">
        <w:rPr>
          <w:rFonts w:ascii="Arial" w:hAnsi="Arial" w:cs="Arial"/>
          <w:sz w:val="24"/>
          <w:szCs w:val="24"/>
        </w:rPr>
        <w:t xml:space="preserve">The main motivation for dissemination, from the point of view of a </w:t>
      </w:r>
      <w:r w:rsidRPr="006D5ACF">
        <w:rPr>
          <w:rFonts w:ascii="Arial" w:hAnsi="Arial" w:cs="Arial"/>
          <w:b/>
          <w:sz w:val="24"/>
          <w:szCs w:val="24"/>
        </w:rPr>
        <w:t>Cloud4sme@MNE</w:t>
      </w:r>
      <w:r>
        <w:rPr>
          <w:rFonts w:ascii="Arial" w:hAnsi="Arial" w:cs="Arial"/>
          <w:sz w:val="24"/>
          <w:szCs w:val="24"/>
        </w:rPr>
        <w:t xml:space="preserve"> </w:t>
      </w:r>
      <w:r w:rsidRPr="006D5ACF">
        <w:rPr>
          <w:rFonts w:ascii="Arial" w:hAnsi="Arial" w:cs="Arial"/>
          <w:sz w:val="24"/>
          <w:szCs w:val="24"/>
        </w:rPr>
        <w:t>project, is increasing the awareness about cloud computing potentials, benefits and concerns among various stakeholders in Montenegro (ME) and to increase awareness of SMEs, ministries and other governmental institutions about possible impacts to national productivity that could be reached by developing public-private partnership in implementation of cloud based solutions at national level.</w:t>
      </w:r>
    </w:p>
    <w:p w:rsidR="000D4544" w:rsidRPr="000D4544" w:rsidRDefault="000D4544" w:rsidP="000D4544">
      <w:pPr>
        <w:widowControl w:val="0"/>
        <w:overflowPunct w:val="0"/>
        <w:autoSpaceDE w:val="0"/>
        <w:autoSpaceDN w:val="0"/>
        <w:adjustRightInd w:val="0"/>
        <w:spacing w:after="0" w:line="246" w:lineRule="auto"/>
        <w:ind w:left="120" w:right="40"/>
        <w:jc w:val="both"/>
        <w:rPr>
          <w:rFonts w:ascii="Arial" w:hAnsi="Arial" w:cs="Arial"/>
          <w:sz w:val="24"/>
          <w:szCs w:val="24"/>
        </w:rPr>
      </w:pPr>
      <w:r w:rsidRPr="006D5ACF">
        <w:rPr>
          <w:rFonts w:ascii="Arial" w:hAnsi="Arial" w:cs="Arial"/>
          <w:sz w:val="24"/>
          <w:szCs w:val="24"/>
        </w:rPr>
        <w:t xml:space="preserve">We plan to develop sustainable final project outputs by having appropriate dissemination activities. These activities should lead to innovated cloud computing model at national level in ME, which should also help in further establishing of cloud capacities and standards at national level. </w:t>
      </w:r>
      <w:r>
        <w:rPr>
          <w:rFonts w:ascii="Arial" w:hAnsi="Arial" w:cs="Arial"/>
          <w:sz w:val="24"/>
          <w:szCs w:val="24"/>
        </w:rPr>
        <w:t>To this end, d</w:t>
      </w:r>
      <w:r w:rsidRPr="000D4544">
        <w:rPr>
          <w:rFonts w:ascii="Arial" w:hAnsi="Arial" w:cs="Arial"/>
          <w:sz w:val="24"/>
          <w:szCs w:val="24"/>
        </w:rPr>
        <w:t xml:space="preserve">ifferent means </w:t>
      </w:r>
      <w:r>
        <w:rPr>
          <w:rFonts w:ascii="Arial" w:hAnsi="Arial" w:cs="Arial"/>
          <w:sz w:val="24"/>
          <w:szCs w:val="24"/>
        </w:rPr>
        <w:t>are planned to</w:t>
      </w:r>
      <w:r w:rsidRPr="000D4544">
        <w:rPr>
          <w:rFonts w:ascii="Arial" w:hAnsi="Arial" w:cs="Arial"/>
          <w:sz w:val="24"/>
          <w:szCs w:val="24"/>
        </w:rPr>
        <w:t xml:space="preserve"> be used for dissemination of project results, including promotional materials, buffets, promotions at TV stations, newspapers, etc. </w:t>
      </w:r>
      <w:r>
        <w:rPr>
          <w:rFonts w:ascii="Arial" w:hAnsi="Arial" w:cs="Arial"/>
          <w:sz w:val="24"/>
          <w:szCs w:val="24"/>
        </w:rPr>
        <w:t>Also, d</w:t>
      </w:r>
      <w:r w:rsidRPr="000D4544">
        <w:rPr>
          <w:rFonts w:ascii="Arial" w:hAnsi="Arial" w:cs="Arial"/>
          <w:sz w:val="24"/>
          <w:szCs w:val="24"/>
        </w:rPr>
        <w:t xml:space="preserve">ifferent events </w:t>
      </w:r>
      <w:r>
        <w:rPr>
          <w:rFonts w:ascii="Arial" w:hAnsi="Arial" w:cs="Arial"/>
          <w:sz w:val="24"/>
          <w:szCs w:val="24"/>
        </w:rPr>
        <w:t>are planned to</w:t>
      </w:r>
      <w:r w:rsidRPr="000D4544">
        <w:rPr>
          <w:rFonts w:ascii="Arial" w:hAnsi="Arial" w:cs="Arial"/>
          <w:sz w:val="24"/>
          <w:szCs w:val="24"/>
        </w:rPr>
        <w:t xml:space="preserve"> be organized for different target groups, such as promotion to Ministries and Governmental institutions, visits to telecommunication providers, etc. </w:t>
      </w:r>
    </w:p>
    <w:p w:rsidR="000D4544" w:rsidRDefault="000D4544" w:rsidP="006D5ACF">
      <w:pPr>
        <w:widowControl w:val="0"/>
        <w:overflowPunct w:val="0"/>
        <w:autoSpaceDE w:val="0"/>
        <w:autoSpaceDN w:val="0"/>
        <w:adjustRightInd w:val="0"/>
        <w:spacing w:after="0" w:line="246" w:lineRule="auto"/>
        <w:ind w:left="120" w:right="40"/>
        <w:jc w:val="both"/>
        <w:rPr>
          <w:rFonts w:ascii="Arial" w:hAnsi="Arial" w:cs="Arial"/>
          <w:sz w:val="24"/>
          <w:szCs w:val="24"/>
        </w:rPr>
      </w:pPr>
      <w:r>
        <w:rPr>
          <w:rFonts w:ascii="Arial" w:hAnsi="Arial" w:cs="Arial"/>
          <w:sz w:val="24"/>
          <w:szCs w:val="24"/>
        </w:rPr>
        <w:t>In order to make effective and focused dissemination and communication activities focused on wide range of target groups and audience, this document defines d</w:t>
      </w:r>
      <w:r w:rsidR="006D5ACF" w:rsidRPr="00AC106F">
        <w:rPr>
          <w:rFonts w:ascii="Arial" w:hAnsi="Arial" w:cs="Arial"/>
          <w:sz w:val="24"/>
          <w:szCs w:val="24"/>
        </w:rPr>
        <w:t xml:space="preserve">issemination and communication plan, </w:t>
      </w:r>
      <w:r>
        <w:rPr>
          <w:rFonts w:ascii="Arial" w:hAnsi="Arial" w:cs="Arial"/>
          <w:sz w:val="24"/>
          <w:szCs w:val="24"/>
        </w:rPr>
        <w:t xml:space="preserve">together with </w:t>
      </w:r>
      <w:r w:rsidR="006D5ACF" w:rsidRPr="00AC106F">
        <w:rPr>
          <w:rFonts w:ascii="Arial" w:hAnsi="Arial" w:cs="Arial"/>
          <w:sz w:val="24"/>
          <w:szCs w:val="24"/>
        </w:rPr>
        <w:t xml:space="preserve">the methodology that </w:t>
      </w:r>
      <w:r>
        <w:rPr>
          <w:rFonts w:ascii="Arial" w:hAnsi="Arial" w:cs="Arial"/>
          <w:sz w:val="24"/>
          <w:szCs w:val="24"/>
        </w:rPr>
        <w:t xml:space="preserve">shall be applied by </w:t>
      </w:r>
      <w:r w:rsidR="006D5ACF" w:rsidRPr="00AC106F">
        <w:rPr>
          <w:rFonts w:ascii="Arial" w:hAnsi="Arial" w:cs="Arial"/>
          <w:sz w:val="24"/>
          <w:szCs w:val="24"/>
        </w:rPr>
        <w:t xml:space="preserve">all the partners </w:t>
      </w:r>
      <w:r>
        <w:rPr>
          <w:rFonts w:ascii="Arial" w:hAnsi="Arial" w:cs="Arial"/>
          <w:sz w:val="24"/>
          <w:szCs w:val="24"/>
        </w:rPr>
        <w:t>through project lifecycle. However, the Documents defines:</w:t>
      </w:r>
    </w:p>
    <w:p w:rsidR="000D4544" w:rsidRPr="00AC106F" w:rsidRDefault="000D4544" w:rsidP="000D4544">
      <w:pPr>
        <w:widowControl w:val="0"/>
        <w:numPr>
          <w:ilvl w:val="0"/>
          <w:numId w:val="14"/>
        </w:numPr>
        <w:overflowPunct w:val="0"/>
        <w:autoSpaceDE w:val="0"/>
        <w:autoSpaceDN w:val="0"/>
        <w:adjustRightInd w:val="0"/>
        <w:spacing w:after="0" w:line="240" w:lineRule="auto"/>
        <w:ind w:right="20"/>
        <w:jc w:val="both"/>
        <w:rPr>
          <w:rFonts w:ascii="Arial" w:hAnsi="Arial" w:cs="Arial"/>
          <w:sz w:val="24"/>
          <w:szCs w:val="24"/>
        </w:rPr>
      </w:pPr>
      <w:r w:rsidRPr="00AC106F">
        <w:rPr>
          <w:rFonts w:ascii="Arial" w:hAnsi="Arial" w:cs="Arial"/>
          <w:sz w:val="24"/>
          <w:szCs w:val="24"/>
        </w:rPr>
        <w:t xml:space="preserve">some “multidirectional” or “general purpose” tools and procedures, and guidelines to use them, to give and maintain maximum visibility (as well as transparency) to the Project; </w:t>
      </w:r>
    </w:p>
    <w:p w:rsidR="000D4544" w:rsidRPr="00AC106F" w:rsidRDefault="000D4544" w:rsidP="000D4544">
      <w:pPr>
        <w:widowControl w:val="0"/>
        <w:numPr>
          <w:ilvl w:val="0"/>
          <w:numId w:val="14"/>
        </w:numPr>
        <w:overflowPunct w:val="0"/>
        <w:autoSpaceDE w:val="0"/>
        <w:autoSpaceDN w:val="0"/>
        <w:adjustRightInd w:val="0"/>
        <w:spacing w:after="0" w:line="240" w:lineRule="auto"/>
        <w:ind w:right="20"/>
        <w:jc w:val="both"/>
        <w:rPr>
          <w:rFonts w:ascii="Arial" w:hAnsi="Arial" w:cs="Arial"/>
          <w:sz w:val="24"/>
          <w:szCs w:val="24"/>
        </w:rPr>
      </w:pPr>
      <w:r w:rsidRPr="00AC106F">
        <w:rPr>
          <w:rFonts w:ascii="Arial" w:hAnsi="Arial" w:cs="Arial"/>
          <w:sz w:val="24"/>
          <w:szCs w:val="24"/>
        </w:rPr>
        <w:t xml:space="preserve">what are the target groups and stakeholders relevant for the CM4CII@ME Project, how to establish initial contacts with as many of them as possible, and how to make them fruitful. </w:t>
      </w:r>
    </w:p>
    <w:p w:rsidR="000D4544" w:rsidRPr="000D4544" w:rsidRDefault="000D4544" w:rsidP="000D4544">
      <w:pPr>
        <w:pStyle w:val="ListParagraph"/>
        <w:widowControl w:val="0"/>
        <w:numPr>
          <w:ilvl w:val="0"/>
          <w:numId w:val="13"/>
        </w:numPr>
        <w:overflowPunct w:val="0"/>
        <w:autoSpaceDE w:val="0"/>
        <w:autoSpaceDN w:val="0"/>
        <w:adjustRightInd w:val="0"/>
        <w:spacing w:after="0" w:line="246" w:lineRule="auto"/>
        <w:ind w:right="40"/>
        <w:jc w:val="both"/>
        <w:rPr>
          <w:rFonts w:ascii="Arial" w:hAnsi="Arial" w:cs="Arial"/>
          <w:sz w:val="24"/>
          <w:szCs w:val="24"/>
        </w:rPr>
      </w:pPr>
    </w:p>
    <w:p w:rsidR="006D5ACF" w:rsidRPr="00AC106F" w:rsidRDefault="006D5ACF" w:rsidP="006D5ACF">
      <w:pPr>
        <w:widowControl w:val="0"/>
        <w:autoSpaceDE w:val="0"/>
        <w:autoSpaceDN w:val="0"/>
        <w:adjustRightInd w:val="0"/>
        <w:spacing w:after="0" w:line="24" w:lineRule="exact"/>
        <w:rPr>
          <w:rFonts w:ascii="Times New Roman" w:hAnsi="Times New Roman"/>
          <w:sz w:val="24"/>
          <w:szCs w:val="24"/>
        </w:rPr>
      </w:pPr>
    </w:p>
    <w:p w:rsidR="006D5ACF" w:rsidRDefault="006D5ACF" w:rsidP="006D5ACF">
      <w:pPr>
        <w:widowControl w:val="0"/>
        <w:autoSpaceDE w:val="0"/>
        <w:autoSpaceDN w:val="0"/>
        <w:adjustRightInd w:val="0"/>
        <w:spacing w:after="0" w:line="240" w:lineRule="auto"/>
        <w:ind w:left="120"/>
        <w:rPr>
          <w:rFonts w:ascii="Arial" w:hAnsi="Arial" w:cs="Arial"/>
          <w:sz w:val="24"/>
          <w:szCs w:val="24"/>
        </w:rPr>
      </w:pPr>
    </w:p>
    <w:p w:rsidR="006D5ACF" w:rsidRPr="00AC106F" w:rsidRDefault="00CC104D" w:rsidP="00CC104D">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sz w:val="24"/>
          <w:szCs w:val="24"/>
        </w:rPr>
        <w:t xml:space="preserve">Implementation of all activities will be described and documented by reports Dev </w:t>
      </w:r>
      <w:r w:rsidRPr="00CC104D">
        <w:rPr>
          <w:rFonts w:ascii="Arial" w:hAnsi="Arial" w:cs="Arial"/>
          <w:sz w:val="24"/>
          <w:szCs w:val="24"/>
        </w:rPr>
        <w:t xml:space="preserve">4.1. </w:t>
      </w:r>
      <w:r>
        <w:rPr>
          <w:rFonts w:ascii="Arial" w:hAnsi="Arial" w:cs="Arial"/>
          <w:sz w:val="24"/>
          <w:szCs w:val="24"/>
        </w:rPr>
        <w:t xml:space="preserve">- </w:t>
      </w:r>
      <w:r w:rsidRPr="00CC104D">
        <w:rPr>
          <w:rFonts w:ascii="Arial" w:hAnsi="Arial" w:cs="Arial"/>
          <w:sz w:val="24"/>
          <w:szCs w:val="24"/>
        </w:rPr>
        <w:t>Planning and implementation of dissemination, exploitation and outreach</w:t>
      </w:r>
      <w:r>
        <w:rPr>
          <w:rFonts w:ascii="Arial" w:hAnsi="Arial" w:cs="Arial"/>
          <w:sz w:val="24"/>
          <w:szCs w:val="24"/>
        </w:rPr>
        <w:t xml:space="preserve">; Dev </w:t>
      </w:r>
      <w:r w:rsidRPr="00CC104D">
        <w:rPr>
          <w:rFonts w:ascii="Arial" w:hAnsi="Arial" w:cs="Arial"/>
          <w:sz w:val="24"/>
          <w:szCs w:val="24"/>
        </w:rPr>
        <w:t xml:space="preserve">4.2. </w:t>
      </w:r>
      <w:r>
        <w:rPr>
          <w:rFonts w:ascii="Arial" w:hAnsi="Arial" w:cs="Arial"/>
          <w:sz w:val="24"/>
          <w:szCs w:val="24"/>
        </w:rPr>
        <w:t xml:space="preserve">- </w:t>
      </w:r>
      <w:r w:rsidRPr="00CC104D">
        <w:rPr>
          <w:rFonts w:ascii="Arial" w:hAnsi="Arial" w:cs="Arial"/>
          <w:sz w:val="24"/>
          <w:szCs w:val="24"/>
        </w:rPr>
        <w:t xml:space="preserve">   Dissemination of project results</w:t>
      </w:r>
      <w:r>
        <w:rPr>
          <w:rFonts w:ascii="Arial" w:hAnsi="Arial" w:cs="Arial"/>
          <w:sz w:val="24"/>
          <w:szCs w:val="24"/>
        </w:rPr>
        <w:t xml:space="preserve">; and Dev </w:t>
      </w:r>
      <w:r w:rsidRPr="00CC104D">
        <w:rPr>
          <w:rFonts w:ascii="Arial" w:hAnsi="Arial" w:cs="Arial"/>
          <w:sz w:val="24"/>
          <w:szCs w:val="24"/>
        </w:rPr>
        <w:t>4.3.</w:t>
      </w:r>
      <w:r>
        <w:rPr>
          <w:rFonts w:ascii="Arial" w:hAnsi="Arial" w:cs="Arial"/>
          <w:sz w:val="24"/>
          <w:szCs w:val="24"/>
        </w:rPr>
        <w:t>-</w:t>
      </w:r>
      <w:r w:rsidRPr="00CC104D">
        <w:rPr>
          <w:rFonts w:ascii="Arial" w:hAnsi="Arial" w:cs="Arial"/>
          <w:sz w:val="24"/>
          <w:szCs w:val="24"/>
        </w:rPr>
        <w:t>Development of cloud-based strategy for sustainable improved business performance</w:t>
      </w:r>
      <w:r>
        <w:rPr>
          <w:rFonts w:ascii="Arial" w:hAnsi="Arial" w:cs="Arial"/>
          <w:sz w:val="24"/>
          <w:szCs w:val="24"/>
        </w:rPr>
        <w:t xml:space="preserve">. </w:t>
      </w:r>
    </w:p>
    <w:p w:rsidR="006D5ACF" w:rsidRPr="00CC104D" w:rsidRDefault="00CC104D" w:rsidP="00CC104D">
      <w:pPr>
        <w:widowControl w:val="0"/>
        <w:overflowPunct w:val="0"/>
        <w:autoSpaceDE w:val="0"/>
        <w:autoSpaceDN w:val="0"/>
        <w:adjustRightInd w:val="0"/>
        <w:spacing w:after="0" w:line="253" w:lineRule="auto"/>
        <w:jc w:val="both"/>
        <w:rPr>
          <w:rFonts w:ascii="Arial" w:hAnsi="Arial" w:cs="Arial"/>
          <w:sz w:val="24"/>
          <w:szCs w:val="24"/>
        </w:rPr>
      </w:pPr>
      <w:r>
        <w:rPr>
          <w:rFonts w:ascii="Arial" w:hAnsi="Arial" w:cs="Arial"/>
          <w:sz w:val="24"/>
          <w:szCs w:val="24"/>
        </w:rPr>
        <w:t xml:space="preserve">If any significant changes occur, Project </w:t>
      </w:r>
      <w:r w:rsidR="006D5ACF" w:rsidRPr="00AC106F">
        <w:rPr>
          <w:rFonts w:ascii="Arial" w:hAnsi="Arial" w:cs="Arial"/>
          <w:sz w:val="24"/>
          <w:szCs w:val="24"/>
        </w:rPr>
        <w:t>Management Board (PM</w:t>
      </w:r>
      <w:r>
        <w:rPr>
          <w:rFonts w:ascii="Arial" w:hAnsi="Arial" w:cs="Arial"/>
          <w:sz w:val="24"/>
          <w:szCs w:val="24"/>
        </w:rPr>
        <w:t>B) will analyze it with defining potential supporting measures.</w:t>
      </w:r>
    </w:p>
    <w:p w:rsidR="005A06F1" w:rsidRDefault="005A06F1" w:rsidP="005E124F">
      <w:pPr>
        <w:spacing w:after="0"/>
        <w:ind w:left="-284" w:hanging="142"/>
        <w:rPr>
          <w:b/>
          <w:noProof/>
          <w:sz w:val="28"/>
          <w:szCs w:val="28"/>
        </w:rPr>
      </w:pPr>
    </w:p>
    <w:p w:rsidR="00D32545" w:rsidRDefault="005A06F1" w:rsidP="005A06F1">
      <w:pPr>
        <w:pStyle w:val="Heading1"/>
        <w:rPr>
          <w:noProof/>
        </w:rPr>
      </w:pPr>
      <w:bookmarkStart w:id="1" w:name="_Toc468105491"/>
      <w:r>
        <w:rPr>
          <w:noProof/>
        </w:rPr>
        <w:lastRenderedPageBreak/>
        <w:t xml:space="preserve">2. </w:t>
      </w:r>
      <w:r w:rsidR="00CC104D" w:rsidRPr="00CC104D">
        <w:t xml:space="preserve">Cloud4sme@MNE </w:t>
      </w:r>
      <w:r w:rsidR="00CC104D">
        <w:t xml:space="preserve">communication </w:t>
      </w:r>
      <w:r w:rsidR="00CC104D" w:rsidRPr="00CC104D">
        <w:t>target groups</w:t>
      </w:r>
      <w:bookmarkEnd w:id="1"/>
    </w:p>
    <w:p w:rsidR="00CC104D" w:rsidRDefault="00CC104D" w:rsidP="00CC104D">
      <w:pPr>
        <w:widowControl w:val="0"/>
        <w:overflowPunct w:val="0"/>
        <w:autoSpaceDE w:val="0"/>
        <w:autoSpaceDN w:val="0"/>
        <w:adjustRightInd w:val="0"/>
        <w:spacing w:after="0" w:line="240" w:lineRule="auto"/>
        <w:ind w:right="20"/>
        <w:jc w:val="both"/>
        <w:rPr>
          <w:rFonts w:ascii="Arial" w:hAnsi="Arial" w:cs="Arial"/>
          <w:sz w:val="24"/>
          <w:szCs w:val="24"/>
        </w:rPr>
      </w:pPr>
      <w:r w:rsidRPr="00CC104D">
        <w:rPr>
          <w:rFonts w:ascii="Arial" w:hAnsi="Arial" w:cs="Arial"/>
          <w:sz w:val="24"/>
          <w:szCs w:val="24"/>
        </w:rPr>
        <w:t xml:space="preserve">Having in mind that </w:t>
      </w:r>
      <w:r w:rsidRPr="006D5ACF">
        <w:rPr>
          <w:rFonts w:ascii="Arial" w:hAnsi="Arial" w:cs="Arial"/>
          <w:b/>
          <w:sz w:val="24"/>
          <w:szCs w:val="24"/>
        </w:rPr>
        <w:t>Cloud4sme@MNE</w:t>
      </w:r>
      <w:r>
        <w:rPr>
          <w:rFonts w:ascii="Arial" w:hAnsi="Arial" w:cs="Arial"/>
          <w:b/>
          <w:sz w:val="24"/>
          <w:szCs w:val="24"/>
        </w:rPr>
        <w:t xml:space="preserve"> </w:t>
      </w:r>
      <w:r>
        <w:rPr>
          <w:rFonts w:ascii="Arial" w:hAnsi="Arial" w:cs="Arial"/>
          <w:sz w:val="24"/>
          <w:szCs w:val="24"/>
        </w:rPr>
        <w:t>is focused on r</w:t>
      </w:r>
      <w:r w:rsidRPr="00CC104D">
        <w:rPr>
          <w:rFonts w:ascii="Arial" w:hAnsi="Arial" w:cs="Arial"/>
          <w:sz w:val="24"/>
          <w:szCs w:val="24"/>
        </w:rPr>
        <w:t>aising awareness about cloud computing in general, as well as about potentials of cloud based services, and promoting created model at national level and developed cloud services</w:t>
      </w:r>
      <w:r>
        <w:rPr>
          <w:rFonts w:ascii="Arial" w:hAnsi="Arial" w:cs="Arial"/>
          <w:sz w:val="24"/>
          <w:szCs w:val="24"/>
        </w:rPr>
        <w:t xml:space="preserve">, communication activities should be focused on different target audience. </w:t>
      </w:r>
    </w:p>
    <w:p w:rsidR="00CC104D" w:rsidRDefault="00CC104D" w:rsidP="00CC104D">
      <w:pPr>
        <w:widowControl w:val="0"/>
        <w:overflowPunct w:val="0"/>
        <w:autoSpaceDE w:val="0"/>
        <w:autoSpaceDN w:val="0"/>
        <w:adjustRightInd w:val="0"/>
        <w:spacing w:after="0" w:line="240" w:lineRule="auto"/>
        <w:ind w:right="20"/>
        <w:jc w:val="both"/>
        <w:rPr>
          <w:rFonts w:ascii="Arial" w:hAnsi="Arial" w:cs="Arial"/>
          <w:sz w:val="24"/>
          <w:szCs w:val="24"/>
        </w:rPr>
      </w:pPr>
      <w:r>
        <w:rPr>
          <w:rFonts w:ascii="Arial" w:hAnsi="Arial" w:cs="Arial"/>
          <w:sz w:val="24"/>
          <w:szCs w:val="24"/>
        </w:rPr>
        <w:t>In the following table we identify key target groups, for which different communication strategies are defined and described in the Section 3.</w:t>
      </w:r>
    </w:p>
    <w:p w:rsidR="0020735C" w:rsidRDefault="0020735C" w:rsidP="00CC104D">
      <w:pPr>
        <w:widowControl w:val="0"/>
        <w:overflowPunct w:val="0"/>
        <w:autoSpaceDE w:val="0"/>
        <w:autoSpaceDN w:val="0"/>
        <w:adjustRightInd w:val="0"/>
        <w:spacing w:after="0" w:line="240" w:lineRule="auto"/>
        <w:ind w:right="20"/>
        <w:jc w:val="both"/>
        <w:rPr>
          <w:rFonts w:ascii="Arial" w:hAnsi="Arial" w:cs="Arial"/>
          <w:sz w:val="24"/>
          <w:szCs w:val="24"/>
        </w:rPr>
      </w:pPr>
    </w:p>
    <w:p w:rsidR="00CC104D" w:rsidRDefault="0020735C" w:rsidP="00CC104D">
      <w:pPr>
        <w:widowControl w:val="0"/>
        <w:overflowPunct w:val="0"/>
        <w:autoSpaceDE w:val="0"/>
        <w:autoSpaceDN w:val="0"/>
        <w:adjustRightInd w:val="0"/>
        <w:spacing w:after="0" w:line="240" w:lineRule="auto"/>
        <w:ind w:right="20"/>
        <w:jc w:val="both"/>
        <w:rPr>
          <w:rFonts w:ascii="Arial" w:hAnsi="Arial" w:cs="Arial"/>
          <w:sz w:val="24"/>
          <w:szCs w:val="24"/>
        </w:rPr>
      </w:pPr>
      <w:r>
        <w:rPr>
          <w:rFonts w:ascii="Arial" w:hAnsi="Arial" w:cs="Arial"/>
          <w:sz w:val="24"/>
          <w:szCs w:val="24"/>
        </w:rPr>
        <w:t xml:space="preserve">Table 1. </w:t>
      </w:r>
      <w:r w:rsidRPr="0020735C">
        <w:rPr>
          <w:rFonts w:ascii="Arial" w:hAnsi="Arial" w:cs="Arial"/>
          <w:b/>
          <w:sz w:val="24"/>
          <w:szCs w:val="24"/>
        </w:rPr>
        <w:t>Cloud4sme@MNE</w:t>
      </w:r>
      <w:r w:rsidRPr="0020735C">
        <w:rPr>
          <w:rFonts w:ascii="Arial" w:hAnsi="Arial" w:cs="Arial"/>
          <w:sz w:val="24"/>
          <w:szCs w:val="24"/>
        </w:rPr>
        <w:t xml:space="preserve"> communication target groups</w:t>
      </w:r>
    </w:p>
    <w:tbl>
      <w:tblPr>
        <w:tblStyle w:val="TableGrid"/>
        <w:tblW w:w="0" w:type="auto"/>
        <w:tblLook w:val="04A0"/>
      </w:tblPr>
      <w:tblGrid>
        <w:gridCol w:w="4338"/>
        <w:gridCol w:w="5670"/>
      </w:tblGrid>
      <w:tr w:rsidR="00CC104D" w:rsidRPr="00AF10BE" w:rsidTr="00616D10">
        <w:tc>
          <w:tcPr>
            <w:tcW w:w="4338" w:type="dxa"/>
            <w:shd w:val="clear" w:color="auto" w:fill="EEECE1" w:themeFill="background2"/>
          </w:tcPr>
          <w:p w:rsidR="00CC104D" w:rsidRPr="00AF10BE" w:rsidRDefault="00CC104D" w:rsidP="00CC104D">
            <w:pPr>
              <w:widowControl w:val="0"/>
              <w:overflowPunct w:val="0"/>
              <w:autoSpaceDE w:val="0"/>
              <w:autoSpaceDN w:val="0"/>
              <w:adjustRightInd w:val="0"/>
              <w:ind w:right="20" w:firstLine="0"/>
              <w:jc w:val="both"/>
              <w:rPr>
                <w:rFonts w:ascii="Arial" w:hAnsi="Arial" w:cs="Arial"/>
                <w:b/>
                <w:sz w:val="24"/>
                <w:szCs w:val="24"/>
              </w:rPr>
            </w:pPr>
            <w:r w:rsidRPr="00CC104D">
              <w:rPr>
                <w:rFonts w:ascii="Arial" w:hAnsi="Arial" w:cs="Arial"/>
                <w:sz w:val="24"/>
                <w:szCs w:val="24"/>
              </w:rPr>
              <w:t xml:space="preserve"> </w:t>
            </w:r>
            <w:r w:rsidRPr="00AF10BE">
              <w:rPr>
                <w:rFonts w:ascii="Arial" w:hAnsi="Arial" w:cs="Arial"/>
                <w:b/>
                <w:sz w:val="24"/>
                <w:szCs w:val="24"/>
              </w:rPr>
              <w:t>TARGET GROUP</w:t>
            </w:r>
          </w:p>
        </w:tc>
        <w:tc>
          <w:tcPr>
            <w:tcW w:w="5670" w:type="dxa"/>
            <w:shd w:val="clear" w:color="auto" w:fill="EEECE1" w:themeFill="background2"/>
          </w:tcPr>
          <w:p w:rsidR="00CC104D" w:rsidRPr="00AF10BE" w:rsidRDefault="00CC104D" w:rsidP="00CC104D">
            <w:pPr>
              <w:widowControl w:val="0"/>
              <w:overflowPunct w:val="0"/>
              <w:autoSpaceDE w:val="0"/>
              <w:autoSpaceDN w:val="0"/>
              <w:adjustRightInd w:val="0"/>
              <w:ind w:right="20" w:firstLine="0"/>
              <w:jc w:val="both"/>
              <w:rPr>
                <w:rFonts w:ascii="Arial" w:hAnsi="Arial" w:cs="Arial"/>
                <w:b/>
                <w:sz w:val="24"/>
                <w:szCs w:val="24"/>
              </w:rPr>
            </w:pPr>
            <w:r w:rsidRPr="00AF10BE">
              <w:rPr>
                <w:rFonts w:ascii="Arial" w:hAnsi="Arial" w:cs="Arial"/>
                <w:b/>
                <w:sz w:val="24"/>
                <w:szCs w:val="24"/>
              </w:rPr>
              <w:t>DESCRIPTION</w:t>
            </w:r>
          </w:p>
        </w:tc>
      </w:tr>
      <w:tr w:rsidR="00CC104D" w:rsidTr="00616D10">
        <w:tc>
          <w:tcPr>
            <w:tcW w:w="4338" w:type="dxa"/>
          </w:tcPr>
          <w:p w:rsidR="00CC104D" w:rsidRDefault="00AF10BE" w:rsidP="00CC104D">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1. SMEs in Montenegro</w:t>
            </w:r>
          </w:p>
        </w:tc>
        <w:tc>
          <w:tcPr>
            <w:tcW w:w="5670" w:type="dxa"/>
          </w:tcPr>
          <w:p w:rsidR="00CC104D" w:rsidRDefault="00AF10BE" w:rsidP="00616D10">
            <w:pPr>
              <w:widowControl w:val="0"/>
              <w:overflowPunct w:val="0"/>
              <w:autoSpaceDE w:val="0"/>
              <w:autoSpaceDN w:val="0"/>
              <w:adjustRightInd w:val="0"/>
              <w:ind w:right="20" w:firstLine="0"/>
              <w:jc w:val="both"/>
              <w:rPr>
                <w:rFonts w:ascii="Arial" w:hAnsi="Arial" w:cs="Arial"/>
                <w:sz w:val="24"/>
                <w:szCs w:val="24"/>
              </w:rPr>
            </w:pPr>
            <w:r w:rsidRPr="00AF10BE">
              <w:rPr>
                <w:rFonts w:ascii="Arial" w:hAnsi="Arial" w:cs="Arial"/>
                <w:sz w:val="24"/>
                <w:szCs w:val="24"/>
              </w:rPr>
              <w:t xml:space="preserve">SMEs at national level </w:t>
            </w:r>
            <w:r w:rsidR="00616D10">
              <w:rPr>
                <w:rFonts w:ascii="Arial" w:hAnsi="Arial" w:cs="Arial"/>
                <w:sz w:val="24"/>
                <w:szCs w:val="24"/>
              </w:rPr>
              <w:t xml:space="preserve">should be reached in order to: </w:t>
            </w:r>
            <w:r w:rsidRPr="00AF10BE">
              <w:rPr>
                <w:rFonts w:ascii="Arial" w:hAnsi="Arial" w:cs="Arial"/>
                <w:sz w:val="24"/>
                <w:szCs w:val="24"/>
              </w:rPr>
              <w:t>(i) raise</w:t>
            </w:r>
            <w:r w:rsidR="00616D10">
              <w:rPr>
                <w:rFonts w:ascii="Arial" w:hAnsi="Arial" w:cs="Arial"/>
                <w:sz w:val="24"/>
                <w:szCs w:val="24"/>
              </w:rPr>
              <w:t xml:space="preserve"> their</w:t>
            </w:r>
            <w:r w:rsidRPr="00AF10BE">
              <w:rPr>
                <w:rFonts w:ascii="Arial" w:hAnsi="Arial" w:cs="Arial"/>
                <w:sz w:val="24"/>
                <w:szCs w:val="24"/>
              </w:rPr>
              <w:t xml:space="preserve"> awareness about cloud computing and cloud based solutions, (ii) </w:t>
            </w:r>
            <w:r w:rsidR="00616D10">
              <w:rPr>
                <w:rFonts w:ascii="Arial" w:hAnsi="Arial" w:cs="Arial"/>
                <w:sz w:val="24"/>
                <w:szCs w:val="24"/>
              </w:rPr>
              <w:t xml:space="preserve">present </w:t>
            </w:r>
            <w:r w:rsidRPr="00AF10BE">
              <w:rPr>
                <w:rFonts w:ascii="Arial" w:hAnsi="Arial" w:cs="Arial"/>
                <w:sz w:val="24"/>
                <w:szCs w:val="24"/>
              </w:rPr>
              <w:t xml:space="preserve">innovative cloud computing model which can reduce costs (from the initial investment and operating costs, to IT costs and even energy costs), increase productivity etc., (iii) </w:t>
            </w:r>
            <w:r w:rsidR="00616D10">
              <w:rPr>
                <w:rFonts w:ascii="Arial" w:hAnsi="Arial" w:cs="Arial"/>
                <w:sz w:val="24"/>
                <w:szCs w:val="24"/>
              </w:rPr>
              <w:t xml:space="preserve">offer and present </w:t>
            </w:r>
            <w:r w:rsidRPr="00AF10BE">
              <w:rPr>
                <w:rFonts w:ascii="Arial" w:hAnsi="Arial" w:cs="Arial"/>
                <w:sz w:val="24"/>
                <w:szCs w:val="24"/>
              </w:rPr>
              <w:t xml:space="preserve">strategic support in addressing issues in moving business on clouds, (iv) </w:t>
            </w:r>
            <w:r w:rsidR="00616D10">
              <w:rPr>
                <w:rFonts w:ascii="Arial" w:hAnsi="Arial" w:cs="Arial"/>
                <w:sz w:val="24"/>
                <w:szCs w:val="24"/>
              </w:rPr>
              <w:t xml:space="preserve">present and promote </w:t>
            </w:r>
            <w:r w:rsidRPr="00AF10BE">
              <w:rPr>
                <w:rFonts w:ascii="Arial" w:hAnsi="Arial" w:cs="Arial"/>
                <w:sz w:val="24"/>
                <w:szCs w:val="24"/>
              </w:rPr>
              <w:t>developed cloud based service which benefits could be evaluated during project implementation</w:t>
            </w:r>
            <w:r w:rsidR="00616D10">
              <w:rPr>
                <w:rFonts w:ascii="Arial" w:hAnsi="Arial" w:cs="Arial"/>
                <w:sz w:val="24"/>
                <w:szCs w:val="24"/>
              </w:rPr>
              <w:t>.</w:t>
            </w:r>
          </w:p>
        </w:tc>
      </w:tr>
      <w:tr w:rsidR="00AF10BE" w:rsidTr="00616D10">
        <w:tc>
          <w:tcPr>
            <w:tcW w:w="4338" w:type="dxa"/>
          </w:tcPr>
          <w:p w:rsidR="00AF10BE" w:rsidRDefault="00AF10BE" w:rsidP="00CC104D">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2. ICT community in Montenegro</w:t>
            </w:r>
          </w:p>
        </w:tc>
        <w:tc>
          <w:tcPr>
            <w:tcW w:w="5670" w:type="dxa"/>
          </w:tcPr>
          <w:p w:rsidR="00AF10BE" w:rsidRDefault="00616D10" w:rsidP="00616D10">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 xml:space="preserve">ICT community should be reached in order to: </w:t>
            </w:r>
            <w:r w:rsidRPr="00AF10BE">
              <w:rPr>
                <w:rFonts w:ascii="Arial" w:hAnsi="Arial" w:cs="Arial"/>
                <w:sz w:val="24"/>
                <w:szCs w:val="24"/>
              </w:rPr>
              <w:t xml:space="preserve">(i) </w:t>
            </w:r>
            <w:r>
              <w:rPr>
                <w:rFonts w:ascii="Arial" w:hAnsi="Arial" w:cs="Arial"/>
                <w:sz w:val="24"/>
                <w:szCs w:val="24"/>
              </w:rPr>
              <w:t xml:space="preserve">share experience and findings about SMEs’ attitudes </w:t>
            </w:r>
            <w:r w:rsidRPr="00AF10BE">
              <w:rPr>
                <w:rFonts w:ascii="Arial" w:hAnsi="Arial" w:cs="Arial"/>
                <w:sz w:val="24"/>
                <w:szCs w:val="24"/>
              </w:rPr>
              <w:t>about cloud computing and cloud based solutions</w:t>
            </w:r>
            <w:r>
              <w:rPr>
                <w:rFonts w:ascii="Arial" w:hAnsi="Arial" w:cs="Arial"/>
                <w:sz w:val="24"/>
                <w:szCs w:val="24"/>
              </w:rPr>
              <w:t>, during and after raising awareness campaigns</w:t>
            </w:r>
            <w:r w:rsidRPr="00AF10BE">
              <w:rPr>
                <w:rFonts w:ascii="Arial" w:hAnsi="Arial" w:cs="Arial"/>
                <w:sz w:val="24"/>
                <w:szCs w:val="24"/>
              </w:rPr>
              <w:t xml:space="preserve">, (ii) </w:t>
            </w:r>
            <w:r>
              <w:rPr>
                <w:rFonts w:ascii="Arial" w:hAnsi="Arial" w:cs="Arial"/>
                <w:sz w:val="24"/>
                <w:szCs w:val="24"/>
              </w:rPr>
              <w:t xml:space="preserve">present </w:t>
            </w:r>
            <w:r w:rsidRPr="00AF10BE">
              <w:rPr>
                <w:rFonts w:ascii="Arial" w:hAnsi="Arial" w:cs="Arial"/>
                <w:sz w:val="24"/>
                <w:szCs w:val="24"/>
              </w:rPr>
              <w:t xml:space="preserve">innovative cloud computing model which can reduce costs (from the initial investment and operating costs, to IT costs and even energy costs), increase productivity etc., (iii) </w:t>
            </w:r>
            <w:r>
              <w:rPr>
                <w:rFonts w:ascii="Arial" w:hAnsi="Arial" w:cs="Arial"/>
                <w:sz w:val="24"/>
                <w:szCs w:val="24"/>
              </w:rPr>
              <w:t xml:space="preserve">offer and present </w:t>
            </w:r>
            <w:r w:rsidRPr="00AF10BE">
              <w:rPr>
                <w:rFonts w:ascii="Arial" w:hAnsi="Arial" w:cs="Arial"/>
                <w:sz w:val="24"/>
                <w:szCs w:val="24"/>
              </w:rPr>
              <w:t xml:space="preserve">strategic support in addressing issues in moving business on clouds, (iv) </w:t>
            </w:r>
            <w:r>
              <w:rPr>
                <w:rFonts w:ascii="Arial" w:hAnsi="Arial" w:cs="Arial"/>
                <w:sz w:val="24"/>
                <w:szCs w:val="24"/>
              </w:rPr>
              <w:t xml:space="preserve">present and promote </w:t>
            </w:r>
            <w:r w:rsidRPr="00AF10BE">
              <w:rPr>
                <w:rFonts w:ascii="Arial" w:hAnsi="Arial" w:cs="Arial"/>
                <w:sz w:val="24"/>
                <w:szCs w:val="24"/>
              </w:rPr>
              <w:t>developed cloud based service which benefits could be evaluated during project implementation</w:t>
            </w:r>
            <w:r>
              <w:rPr>
                <w:rFonts w:ascii="Arial" w:hAnsi="Arial" w:cs="Arial"/>
                <w:sz w:val="24"/>
                <w:szCs w:val="24"/>
              </w:rPr>
              <w:t xml:space="preserve">.  </w:t>
            </w:r>
          </w:p>
        </w:tc>
      </w:tr>
      <w:tr w:rsidR="00CC104D" w:rsidTr="00616D10">
        <w:tc>
          <w:tcPr>
            <w:tcW w:w="4338" w:type="dxa"/>
          </w:tcPr>
          <w:p w:rsidR="00CC104D" w:rsidRDefault="00AF10BE" w:rsidP="00AF10BE">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3. Scientific community in Montenegro</w:t>
            </w:r>
          </w:p>
        </w:tc>
        <w:tc>
          <w:tcPr>
            <w:tcW w:w="5670" w:type="dxa"/>
          </w:tcPr>
          <w:p w:rsidR="00CC104D" w:rsidRDefault="00616D10" w:rsidP="00B428FB">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 xml:space="preserve">Universities and research institutions should be </w:t>
            </w:r>
            <w:r>
              <w:rPr>
                <w:rFonts w:ascii="Arial" w:hAnsi="Arial" w:cs="Arial"/>
                <w:sz w:val="24"/>
                <w:szCs w:val="24"/>
              </w:rPr>
              <w:lastRenderedPageBreak/>
              <w:t xml:space="preserve">reached in order to ensure their </w:t>
            </w:r>
            <w:r w:rsidR="00B428FB">
              <w:rPr>
                <w:rFonts w:ascii="Arial" w:hAnsi="Arial" w:cs="Arial"/>
                <w:sz w:val="24"/>
                <w:szCs w:val="24"/>
              </w:rPr>
              <w:t>support</w:t>
            </w:r>
            <w:r>
              <w:rPr>
                <w:rFonts w:ascii="Arial" w:hAnsi="Arial" w:cs="Arial"/>
                <w:sz w:val="24"/>
                <w:szCs w:val="24"/>
              </w:rPr>
              <w:t xml:space="preserve"> in analyzing open issues about cloud based solutions </w:t>
            </w:r>
          </w:p>
        </w:tc>
      </w:tr>
      <w:tr w:rsidR="00CC104D" w:rsidTr="00616D10">
        <w:tc>
          <w:tcPr>
            <w:tcW w:w="4338" w:type="dxa"/>
          </w:tcPr>
          <w:p w:rsidR="00CC104D" w:rsidRDefault="00AF10BE" w:rsidP="00AF10BE">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lastRenderedPageBreak/>
              <w:t xml:space="preserve">4. ICT university students </w:t>
            </w:r>
          </w:p>
        </w:tc>
        <w:tc>
          <w:tcPr>
            <w:tcW w:w="5670" w:type="dxa"/>
          </w:tcPr>
          <w:p w:rsidR="00CC104D" w:rsidRDefault="00B428FB" w:rsidP="00CC104D">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Having in mind that university students in ICT represent new forces at national level in ICTs, it is very important to enhance their knowledge about cloud computing and its potentials, even some study programs may address this issue.</w:t>
            </w:r>
          </w:p>
        </w:tc>
      </w:tr>
      <w:tr w:rsidR="00CC104D" w:rsidTr="00616D10">
        <w:tc>
          <w:tcPr>
            <w:tcW w:w="4338" w:type="dxa"/>
          </w:tcPr>
          <w:p w:rsidR="00CC104D" w:rsidRDefault="00AF10BE" w:rsidP="00AF10BE">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 xml:space="preserve">5. Authorities at </w:t>
            </w:r>
            <w:r w:rsidR="000054A0">
              <w:rPr>
                <w:rFonts w:ascii="Arial" w:hAnsi="Arial" w:cs="Arial"/>
                <w:sz w:val="24"/>
                <w:szCs w:val="24"/>
              </w:rPr>
              <w:t xml:space="preserve">institutional and </w:t>
            </w:r>
            <w:r>
              <w:rPr>
                <w:rFonts w:ascii="Arial" w:hAnsi="Arial" w:cs="Arial"/>
                <w:sz w:val="24"/>
                <w:szCs w:val="24"/>
              </w:rPr>
              <w:t>national level</w:t>
            </w:r>
            <w:r w:rsidR="000054A0">
              <w:rPr>
                <w:rFonts w:ascii="Arial" w:hAnsi="Arial" w:cs="Arial"/>
                <w:sz w:val="24"/>
                <w:szCs w:val="24"/>
              </w:rPr>
              <w:t>s</w:t>
            </w:r>
          </w:p>
        </w:tc>
        <w:tc>
          <w:tcPr>
            <w:tcW w:w="5670" w:type="dxa"/>
          </w:tcPr>
          <w:p w:rsidR="00CC104D" w:rsidRDefault="00B428FB" w:rsidP="00B428FB">
            <w:pPr>
              <w:widowControl w:val="0"/>
              <w:overflowPunct w:val="0"/>
              <w:autoSpaceDE w:val="0"/>
              <w:autoSpaceDN w:val="0"/>
              <w:adjustRightInd w:val="0"/>
              <w:ind w:right="20" w:firstLine="0"/>
              <w:jc w:val="both"/>
              <w:rPr>
                <w:rFonts w:ascii="Arial" w:hAnsi="Arial" w:cs="Arial"/>
                <w:sz w:val="24"/>
                <w:szCs w:val="24"/>
              </w:rPr>
            </w:pPr>
            <w:r w:rsidRPr="00B428FB">
              <w:rPr>
                <w:rFonts w:ascii="Arial" w:hAnsi="Arial" w:cs="Arial"/>
                <w:sz w:val="24"/>
                <w:szCs w:val="24"/>
              </w:rPr>
              <w:t>Innovation at national level</w:t>
            </w:r>
            <w:r>
              <w:rPr>
                <w:rFonts w:ascii="Arial" w:hAnsi="Arial" w:cs="Arial"/>
                <w:sz w:val="24"/>
                <w:szCs w:val="24"/>
              </w:rPr>
              <w:t xml:space="preserve"> shall be supported by authorities, such as: </w:t>
            </w:r>
            <w:r w:rsidR="00AF10BE" w:rsidRPr="00B428FB">
              <w:rPr>
                <w:rFonts w:ascii="Arial" w:hAnsi="Arial" w:cs="Arial"/>
                <w:sz w:val="24"/>
                <w:szCs w:val="24"/>
              </w:rPr>
              <w:t>relevant Ministries (e.g. Ministry of Economy, Ministry of information society and telecommunications, Directorate for Development of Small and Medium Enterprises, etc.), governmental institutions</w:t>
            </w:r>
            <w:r>
              <w:rPr>
                <w:rFonts w:ascii="Arial" w:hAnsi="Arial" w:cs="Arial"/>
                <w:sz w:val="24"/>
                <w:szCs w:val="24"/>
              </w:rPr>
              <w:t>, etc.</w:t>
            </w:r>
          </w:p>
        </w:tc>
      </w:tr>
      <w:tr w:rsidR="00CC104D" w:rsidTr="00616D10">
        <w:tc>
          <w:tcPr>
            <w:tcW w:w="4338" w:type="dxa"/>
          </w:tcPr>
          <w:p w:rsidR="00CC104D" w:rsidRDefault="00AF10BE" w:rsidP="00CC104D">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6. General audience</w:t>
            </w:r>
          </w:p>
        </w:tc>
        <w:tc>
          <w:tcPr>
            <w:tcW w:w="5670" w:type="dxa"/>
          </w:tcPr>
          <w:p w:rsidR="00CC104D" w:rsidRDefault="00B428FB" w:rsidP="00B428FB">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New solutions and new ideas that could be implemented at national level, shall be presented to general audience as final users and beneficial of implemented cloud based services.</w:t>
            </w:r>
          </w:p>
        </w:tc>
      </w:tr>
      <w:tr w:rsidR="00F00F0F" w:rsidTr="00616D10">
        <w:tc>
          <w:tcPr>
            <w:tcW w:w="4338" w:type="dxa"/>
          </w:tcPr>
          <w:p w:rsidR="00F00F0F" w:rsidRDefault="00F00F0F" w:rsidP="00F00F0F">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7. International cloud community</w:t>
            </w:r>
          </w:p>
        </w:tc>
        <w:tc>
          <w:tcPr>
            <w:tcW w:w="5670" w:type="dxa"/>
          </w:tcPr>
          <w:p w:rsidR="00F00F0F" w:rsidRDefault="00F00F0F" w:rsidP="00F00F0F">
            <w:pPr>
              <w:widowControl w:val="0"/>
              <w:overflowPunct w:val="0"/>
              <w:autoSpaceDE w:val="0"/>
              <w:autoSpaceDN w:val="0"/>
              <w:adjustRightInd w:val="0"/>
              <w:ind w:right="20" w:firstLine="0"/>
              <w:jc w:val="both"/>
              <w:rPr>
                <w:rFonts w:ascii="Arial" w:hAnsi="Arial" w:cs="Arial"/>
                <w:sz w:val="24"/>
                <w:szCs w:val="24"/>
              </w:rPr>
            </w:pPr>
            <w:r>
              <w:rPr>
                <w:rFonts w:ascii="Arial" w:hAnsi="Arial" w:cs="Arial"/>
                <w:sz w:val="24"/>
                <w:szCs w:val="24"/>
              </w:rPr>
              <w:t>By establishing links with international cloud community, it will significantly contribute to planning and implementing future activities (including period after project duration) related to cloud computing and cloud services.</w:t>
            </w:r>
          </w:p>
        </w:tc>
      </w:tr>
    </w:tbl>
    <w:p w:rsidR="00CC104D" w:rsidRPr="00CC104D" w:rsidRDefault="00CC104D" w:rsidP="00CC104D">
      <w:pPr>
        <w:widowControl w:val="0"/>
        <w:overflowPunct w:val="0"/>
        <w:autoSpaceDE w:val="0"/>
        <w:autoSpaceDN w:val="0"/>
        <w:adjustRightInd w:val="0"/>
        <w:spacing w:after="0" w:line="240" w:lineRule="auto"/>
        <w:ind w:right="20"/>
        <w:jc w:val="both"/>
        <w:rPr>
          <w:rFonts w:ascii="Arial" w:hAnsi="Arial" w:cs="Arial"/>
          <w:sz w:val="24"/>
          <w:szCs w:val="24"/>
        </w:rPr>
      </w:pPr>
    </w:p>
    <w:p w:rsidR="00CC104D" w:rsidRPr="009E08F9" w:rsidRDefault="009E08F9" w:rsidP="009E08F9">
      <w:pPr>
        <w:widowControl w:val="0"/>
        <w:overflowPunct w:val="0"/>
        <w:autoSpaceDE w:val="0"/>
        <w:autoSpaceDN w:val="0"/>
        <w:adjustRightInd w:val="0"/>
        <w:spacing w:after="0" w:line="240" w:lineRule="auto"/>
        <w:ind w:right="20" w:firstLine="0"/>
        <w:jc w:val="both"/>
        <w:rPr>
          <w:rFonts w:ascii="Arial" w:hAnsi="Arial" w:cs="Arial"/>
          <w:sz w:val="24"/>
          <w:szCs w:val="24"/>
        </w:rPr>
      </w:pPr>
      <w:r w:rsidRPr="009E08F9">
        <w:rPr>
          <w:rFonts w:ascii="Arial" w:hAnsi="Arial" w:cs="Arial"/>
          <w:sz w:val="24"/>
          <w:szCs w:val="24"/>
        </w:rPr>
        <w:t xml:space="preserve">Different communication tools shall be developed for each identified target group and </w:t>
      </w:r>
      <w:r>
        <w:rPr>
          <w:rFonts w:ascii="Arial" w:hAnsi="Arial" w:cs="Arial"/>
          <w:sz w:val="24"/>
          <w:szCs w:val="24"/>
        </w:rPr>
        <w:t>they shall be used in different phases of project lifecycle.</w:t>
      </w:r>
    </w:p>
    <w:p w:rsidR="00AF10BE" w:rsidRDefault="00AF10BE">
      <w:pPr>
        <w:rPr>
          <w:rFonts w:asciiTheme="majorHAnsi" w:eastAsiaTheme="majorEastAsia" w:hAnsiTheme="majorHAnsi" w:cstheme="majorBidi"/>
          <w:b/>
          <w:bCs/>
          <w:i/>
          <w:iCs/>
          <w:sz w:val="28"/>
          <w:szCs w:val="28"/>
        </w:rPr>
      </w:pPr>
      <w:r>
        <w:br w:type="page"/>
      </w:r>
    </w:p>
    <w:p w:rsidR="00B428FB" w:rsidRDefault="00B428FB" w:rsidP="009E08F9">
      <w:pPr>
        <w:pStyle w:val="Heading1"/>
      </w:pPr>
      <w:bookmarkStart w:id="2" w:name="_Toc468105492"/>
      <w:r>
        <w:lastRenderedPageBreak/>
        <w:t xml:space="preserve">3. </w:t>
      </w:r>
      <w:r w:rsidR="009E08F9" w:rsidRPr="00CC104D">
        <w:t xml:space="preserve">Cloud4sme@MNE </w:t>
      </w:r>
      <w:r>
        <w:t>Communication tools</w:t>
      </w:r>
      <w:bookmarkEnd w:id="2"/>
      <w:r>
        <w:t xml:space="preserve"> </w:t>
      </w:r>
    </w:p>
    <w:p w:rsidR="009E08F9" w:rsidRDefault="0020735C" w:rsidP="0020735C">
      <w:pPr>
        <w:widowControl w:val="0"/>
        <w:overflowPunct w:val="0"/>
        <w:autoSpaceDE w:val="0"/>
        <w:autoSpaceDN w:val="0"/>
        <w:adjustRightInd w:val="0"/>
        <w:spacing w:after="0" w:line="246" w:lineRule="auto"/>
        <w:jc w:val="both"/>
        <w:rPr>
          <w:rFonts w:ascii="Arial" w:hAnsi="Arial" w:cs="Arial"/>
          <w:sz w:val="24"/>
          <w:szCs w:val="24"/>
        </w:rPr>
      </w:pPr>
      <w:r w:rsidRPr="0020735C">
        <w:rPr>
          <w:rFonts w:ascii="Arial" w:hAnsi="Arial" w:cs="Arial"/>
          <w:sz w:val="24"/>
          <w:szCs w:val="24"/>
        </w:rPr>
        <w:t>Key tools that will be used for communication wi</w:t>
      </w:r>
      <w:r>
        <w:rPr>
          <w:rFonts w:ascii="Arial" w:hAnsi="Arial" w:cs="Arial"/>
          <w:sz w:val="24"/>
          <w:szCs w:val="24"/>
        </w:rPr>
        <w:t>th identified target groups re the following:</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sidRPr="0020735C">
        <w:rPr>
          <w:rFonts w:ascii="Arial" w:hAnsi="Arial" w:cs="Arial"/>
          <w:sz w:val="24"/>
          <w:szCs w:val="24"/>
        </w:rPr>
        <w:t>project web site</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sidRPr="00A350B8">
        <w:rPr>
          <w:rFonts w:ascii="Arial" w:hAnsi="Arial" w:cs="Arial"/>
          <w:b/>
          <w:sz w:val="24"/>
          <w:szCs w:val="24"/>
        </w:rPr>
        <w:t>Cloud4sme@MNE</w:t>
      </w:r>
      <w:r>
        <w:rPr>
          <w:rFonts w:ascii="Arial" w:hAnsi="Arial" w:cs="Arial"/>
          <w:sz w:val="24"/>
          <w:szCs w:val="24"/>
        </w:rPr>
        <w:t xml:space="preserve"> brochures and promotional materials</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sidRPr="00A350B8">
        <w:rPr>
          <w:rFonts w:ascii="Arial" w:hAnsi="Arial" w:cs="Arial"/>
          <w:b/>
          <w:sz w:val="24"/>
          <w:szCs w:val="24"/>
        </w:rPr>
        <w:t>Cloud4sme@MNE</w:t>
      </w:r>
      <w:r>
        <w:rPr>
          <w:rFonts w:ascii="Arial" w:hAnsi="Arial" w:cs="Arial"/>
          <w:sz w:val="24"/>
          <w:szCs w:val="24"/>
        </w:rPr>
        <w:t xml:space="preserve"> online contents </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sidRPr="0020735C">
        <w:rPr>
          <w:rFonts w:ascii="Arial" w:hAnsi="Arial" w:cs="Arial"/>
          <w:sz w:val="24"/>
          <w:szCs w:val="24"/>
        </w:rPr>
        <w:t xml:space="preserve">Social network </w:t>
      </w:r>
      <w:r>
        <w:rPr>
          <w:rFonts w:ascii="Arial" w:hAnsi="Arial" w:cs="Arial"/>
          <w:sz w:val="24"/>
          <w:szCs w:val="24"/>
        </w:rPr>
        <w:t>channels</w:t>
      </w:r>
      <w:r w:rsidRPr="0020735C">
        <w:rPr>
          <w:rFonts w:ascii="Arial" w:hAnsi="Arial" w:cs="Arial"/>
          <w:sz w:val="24"/>
          <w:szCs w:val="24"/>
        </w:rPr>
        <w:t xml:space="preserve"> </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G</w:t>
      </w:r>
      <w:r w:rsidRPr="0020735C">
        <w:rPr>
          <w:rFonts w:ascii="Arial" w:hAnsi="Arial" w:cs="Arial"/>
          <w:sz w:val="24"/>
          <w:szCs w:val="24"/>
        </w:rPr>
        <w:t>eneral media and/or general public</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Scientific papers</w:t>
      </w:r>
    </w:p>
    <w:p w:rsid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Organization of events, workshops and conferences</w:t>
      </w:r>
    </w:p>
    <w:p w:rsidR="0020735C" w:rsidRPr="0020735C" w:rsidRDefault="0020735C" w:rsidP="0020735C">
      <w:pPr>
        <w:pStyle w:val="ListParagraph"/>
        <w:widowControl w:val="0"/>
        <w:numPr>
          <w:ilvl w:val="0"/>
          <w:numId w:val="15"/>
        </w:numPr>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Existing links (e.g. with Chamber of Economy, universities, etc.)</w:t>
      </w:r>
    </w:p>
    <w:p w:rsidR="004B4C7C" w:rsidRDefault="004B4C7C" w:rsidP="0020735C">
      <w:pPr>
        <w:widowControl w:val="0"/>
        <w:overflowPunct w:val="0"/>
        <w:autoSpaceDE w:val="0"/>
        <w:autoSpaceDN w:val="0"/>
        <w:adjustRightInd w:val="0"/>
        <w:spacing w:after="0" w:line="246" w:lineRule="auto"/>
        <w:jc w:val="both"/>
        <w:rPr>
          <w:rFonts w:ascii="Arial" w:hAnsi="Arial" w:cs="Arial"/>
          <w:sz w:val="24"/>
          <w:szCs w:val="24"/>
        </w:rPr>
      </w:pPr>
    </w:p>
    <w:p w:rsidR="004B4C7C" w:rsidRDefault="004B4C7C" w:rsidP="004B4C7C">
      <w:pPr>
        <w:pStyle w:val="Heading2"/>
      </w:pPr>
      <w:bookmarkStart w:id="3" w:name="_Toc468105493"/>
      <w:r>
        <w:t>3.1. Description of communication tools and reachable target groups</w:t>
      </w:r>
      <w:bookmarkEnd w:id="3"/>
    </w:p>
    <w:p w:rsidR="004B4C7C" w:rsidRDefault="004B4C7C" w:rsidP="0020735C">
      <w:pPr>
        <w:widowControl w:val="0"/>
        <w:overflowPunct w:val="0"/>
        <w:autoSpaceDE w:val="0"/>
        <w:autoSpaceDN w:val="0"/>
        <w:adjustRightInd w:val="0"/>
        <w:spacing w:after="0" w:line="246" w:lineRule="auto"/>
        <w:jc w:val="both"/>
        <w:rPr>
          <w:rFonts w:ascii="Arial" w:hAnsi="Arial" w:cs="Arial"/>
          <w:sz w:val="24"/>
          <w:szCs w:val="24"/>
        </w:rPr>
      </w:pPr>
    </w:p>
    <w:p w:rsidR="0020735C" w:rsidRDefault="0020735C" w:rsidP="0020735C">
      <w:pPr>
        <w:widowControl w:val="0"/>
        <w:overflowPunct w:val="0"/>
        <w:autoSpaceDE w:val="0"/>
        <w:autoSpaceDN w:val="0"/>
        <w:adjustRightInd w:val="0"/>
        <w:spacing w:after="0" w:line="246" w:lineRule="auto"/>
        <w:jc w:val="both"/>
        <w:rPr>
          <w:rFonts w:ascii="Arial" w:hAnsi="Arial" w:cs="Arial"/>
          <w:sz w:val="24"/>
          <w:szCs w:val="24"/>
        </w:rPr>
      </w:pPr>
      <w:r>
        <w:rPr>
          <w:rFonts w:ascii="Arial" w:hAnsi="Arial" w:cs="Arial"/>
          <w:sz w:val="24"/>
          <w:szCs w:val="24"/>
        </w:rPr>
        <w:t>The following Table describes each communication tool and gives overview of reachable target groups among identified.</w:t>
      </w:r>
    </w:p>
    <w:p w:rsidR="0020735C" w:rsidRDefault="0020735C" w:rsidP="0020735C">
      <w:pPr>
        <w:widowControl w:val="0"/>
        <w:overflowPunct w:val="0"/>
        <w:autoSpaceDE w:val="0"/>
        <w:autoSpaceDN w:val="0"/>
        <w:adjustRightInd w:val="0"/>
        <w:spacing w:after="0" w:line="246" w:lineRule="auto"/>
        <w:jc w:val="both"/>
        <w:rPr>
          <w:rFonts w:ascii="Arial" w:hAnsi="Arial" w:cs="Arial"/>
          <w:sz w:val="24"/>
          <w:szCs w:val="24"/>
        </w:rPr>
      </w:pPr>
    </w:p>
    <w:p w:rsidR="0020735C" w:rsidRDefault="0020735C" w:rsidP="0020735C">
      <w:pPr>
        <w:widowControl w:val="0"/>
        <w:overflowPunct w:val="0"/>
        <w:autoSpaceDE w:val="0"/>
        <w:autoSpaceDN w:val="0"/>
        <w:adjustRightInd w:val="0"/>
        <w:spacing w:after="0" w:line="246" w:lineRule="auto"/>
        <w:jc w:val="both"/>
        <w:rPr>
          <w:rFonts w:ascii="Arial" w:hAnsi="Arial" w:cs="Arial"/>
          <w:sz w:val="24"/>
          <w:szCs w:val="24"/>
        </w:rPr>
      </w:pPr>
      <w:r w:rsidRPr="004B4C7C">
        <w:rPr>
          <w:rFonts w:ascii="Arial" w:hAnsi="Arial" w:cs="Arial"/>
          <w:b/>
          <w:sz w:val="24"/>
          <w:szCs w:val="24"/>
        </w:rPr>
        <w:t>Table 2.</w:t>
      </w:r>
      <w:r>
        <w:rPr>
          <w:rFonts w:ascii="Arial" w:hAnsi="Arial" w:cs="Arial"/>
          <w:sz w:val="24"/>
          <w:szCs w:val="24"/>
        </w:rPr>
        <w:t xml:space="preserve"> </w:t>
      </w:r>
      <w:r w:rsidRPr="0020735C">
        <w:rPr>
          <w:rFonts w:ascii="Arial" w:hAnsi="Arial" w:cs="Arial"/>
          <w:sz w:val="24"/>
          <w:szCs w:val="24"/>
        </w:rPr>
        <w:t>Cloud4sme@MNE Communication tools</w:t>
      </w:r>
      <w:r>
        <w:rPr>
          <w:rFonts w:ascii="Arial" w:hAnsi="Arial" w:cs="Arial"/>
          <w:sz w:val="24"/>
          <w:szCs w:val="24"/>
        </w:rPr>
        <w:t xml:space="preserve"> and reachable target groups</w:t>
      </w:r>
    </w:p>
    <w:tbl>
      <w:tblPr>
        <w:tblStyle w:val="TableGrid"/>
        <w:tblW w:w="10008" w:type="dxa"/>
        <w:tblLook w:val="04A0"/>
      </w:tblPr>
      <w:tblGrid>
        <w:gridCol w:w="2567"/>
        <w:gridCol w:w="5371"/>
        <w:gridCol w:w="2070"/>
      </w:tblGrid>
      <w:tr w:rsidR="0020735C" w:rsidRPr="0020735C" w:rsidTr="00A350B8">
        <w:tc>
          <w:tcPr>
            <w:tcW w:w="2567" w:type="dxa"/>
            <w:shd w:val="clear" w:color="auto" w:fill="EEECE1" w:themeFill="background2"/>
          </w:tcPr>
          <w:p w:rsidR="0020735C" w:rsidRPr="0020735C" w:rsidRDefault="0020735C" w:rsidP="0020735C">
            <w:pPr>
              <w:widowControl w:val="0"/>
              <w:overflowPunct w:val="0"/>
              <w:autoSpaceDE w:val="0"/>
              <w:autoSpaceDN w:val="0"/>
              <w:adjustRightInd w:val="0"/>
              <w:spacing w:line="246" w:lineRule="auto"/>
              <w:ind w:firstLine="0"/>
              <w:jc w:val="both"/>
              <w:rPr>
                <w:rFonts w:ascii="Arial" w:hAnsi="Arial" w:cs="Arial"/>
                <w:b/>
                <w:sz w:val="24"/>
                <w:szCs w:val="24"/>
              </w:rPr>
            </w:pPr>
            <w:r w:rsidRPr="0020735C">
              <w:rPr>
                <w:rFonts w:ascii="Arial" w:hAnsi="Arial" w:cs="Arial"/>
                <w:b/>
                <w:sz w:val="24"/>
                <w:szCs w:val="24"/>
              </w:rPr>
              <w:t>Communication tool</w:t>
            </w:r>
          </w:p>
        </w:tc>
        <w:tc>
          <w:tcPr>
            <w:tcW w:w="5371" w:type="dxa"/>
            <w:shd w:val="clear" w:color="auto" w:fill="EEECE1" w:themeFill="background2"/>
          </w:tcPr>
          <w:p w:rsidR="0020735C" w:rsidRPr="0020735C" w:rsidRDefault="0020735C" w:rsidP="0020735C">
            <w:pPr>
              <w:widowControl w:val="0"/>
              <w:overflowPunct w:val="0"/>
              <w:autoSpaceDE w:val="0"/>
              <w:autoSpaceDN w:val="0"/>
              <w:adjustRightInd w:val="0"/>
              <w:spacing w:line="246" w:lineRule="auto"/>
              <w:ind w:firstLine="0"/>
              <w:jc w:val="both"/>
              <w:rPr>
                <w:rFonts w:ascii="Arial" w:hAnsi="Arial" w:cs="Arial"/>
                <w:b/>
                <w:sz w:val="24"/>
                <w:szCs w:val="24"/>
              </w:rPr>
            </w:pPr>
            <w:r w:rsidRPr="0020735C">
              <w:rPr>
                <w:rFonts w:ascii="Arial" w:hAnsi="Arial" w:cs="Arial"/>
                <w:b/>
                <w:sz w:val="24"/>
                <w:szCs w:val="24"/>
              </w:rPr>
              <w:t>Description</w:t>
            </w:r>
          </w:p>
        </w:tc>
        <w:tc>
          <w:tcPr>
            <w:tcW w:w="2070" w:type="dxa"/>
            <w:shd w:val="clear" w:color="auto" w:fill="EEECE1" w:themeFill="background2"/>
          </w:tcPr>
          <w:p w:rsidR="0020735C" w:rsidRPr="0020735C" w:rsidRDefault="0020735C" w:rsidP="0020735C">
            <w:pPr>
              <w:widowControl w:val="0"/>
              <w:overflowPunct w:val="0"/>
              <w:autoSpaceDE w:val="0"/>
              <w:autoSpaceDN w:val="0"/>
              <w:adjustRightInd w:val="0"/>
              <w:spacing w:line="246" w:lineRule="auto"/>
              <w:ind w:firstLine="0"/>
              <w:jc w:val="both"/>
              <w:rPr>
                <w:rFonts w:ascii="Arial" w:hAnsi="Arial" w:cs="Arial"/>
                <w:b/>
                <w:sz w:val="24"/>
                <w:szCs w:val="24"/>
              </w:rPr>
            </w:pPr>
            <w:r w:rsidRPr="0020735C">
              <w:rPr>
                <w:rFonts w:ascii="Arial" w:hAnsi="Arial" w:cs="Arial"/>
                <w:b/>
                <w:sz w:val="24"/>
                <w:szCs w:val="24"/>
              </w:rPr>
              <w:t>Target groups</w:t>
            </w:r>
          </w:p>
        </w:tc>
      </w:tr>
      <w:tr w:rsidR="0020735C" w:rsidTr="00A350B8">
        <w:tc>
          <w:tcPr>
            <w:tcW w:w="2567" w:type="dxa"/>
          </w:tcPr>
          <w:p w:rsidR="0020735C" w:rsidRDefault="0020735C" w:rsidP="0020735C">
            <w:pPr>
              <w:pStyle w:val="ListParagraph"/>
              <w:widowControl w:val="0"/>
              <w:overflowPunct w:val="0"/>
              <w:autoSpaceDE w:val="0"/>
              <w:autoSpaceDN w:val="0"/>
              <w:adjustRightInd w:val="0"/>
              <w:spacing w:line="246" w:lineRule="auto"/>
              <w:ind w:left="180" w:firstLine="0"/>
              <w:jc w:val="both"/>
              <w:rPr>
                <w:rFonts w:ascii="Arial" w:hAnsi="Arial" w:cs="Arial"/>
                <w:sz w:val="24"/>
                <w:szCs w:val="24"/>
              </w:rPr>
            </w:pPr>
            <w:r>
              <w:rPr>
                <w:rFonts w:ascii="Arial" w:hAnsi="Arial" w:cs="Arial"/>
                <w:sz w:val="24"/>
                <w:szCs w:val="24"/>
              </w:rPr>
              <w:t>P</w:t>
            </w:r>
            <w:r w:rsidRPr="0020735C">
              <w:rPr>
                <w:rFonts w:ascii="Arial" w:hAnsi="Arial" w:cs="Arial"/>
                <w:sz w:val="24"/>
                <w:szCs w:val="24"/>
              </w:rPr>
              <w:t>roject web site</w:t>
            </w:r>
          </w:p>
        </w:tc>
        <w:tc>
          <w:tcPr>
            <w:tcW w:w="5371" w:type="dxa"/>
          </w:tcPr>
          <w:p w:rsidR="00A350B8" w:rsidRDefault="00A350B8" w:rsidP="00A350B8">
            <w:pPr>
              <w:widowControl w:val="0"/>
              <w:overflowPunct w:val="0"/>
              <w:autoSpaceDE w:val="0"/>
              <w:autoSpaceDN w:val="0"/>
              <w:adjustRightInd w:val="0"/>
              <w:spacing w:line="246" w:lineRule="auto"/>
              <w:ind w:firstLine="0"/>
              <w:jc w:val="both"/>
              <w:rPr>
                <w:rFonts w:ascii="Arial" w:hAnsi="Arial" w:cs="Arial"/>
                <w:sz w:val="24"/>
                <w:szCs w:val="24"/>
              </w:rPr>
            </w:pPr>
            <w:r w:rsidRPr="00A350B8">
              <w:rPr>
                <w:rFonts w:ascii="Arial" w:hAnsi="Arial" w:cs="Arial"/>
                <w:b/>
                <w:sz w:val="24"/>
                <w:szCs w:val="24"/>
              </w:rPr>
              <w:t>Cloud4sme@MNE</w:t>
            </w:r>
            <w:r>
              <w:rPr>
                <w:rFonts w:ascii="Arial" w:hAnsi="Arial" w:cs="Arial"/>
                <w:sz w:val="24"/>
                <w:szCs w:val="24"/>
              </w:rPr>
              <w:t xml:space="preserve"> will have:</w:t>
            </w:r>
          </w:p>
          <w:p w:rsidR="00A350B8" w:rsidRDefault="00A350B8" w:rsidP="00A350B8">
            <w:pPr>
              <w:pStyle w:val="ListParagraph"/>
              <w:widowControl w:val="0"/>
              <w:numPr>
                <w:ilvl w:val="0"/>
                <w:numId w:val="13"/>
              </w:numPr>
              <w:overflowPunct w:val="0"/>
              <w:autoSpaceDE w:val="0"/>
              <w:autoSpaceDN w:val="0"/>
              <w:adjustRightInd w:val="0"/>
              <w:spacing w:line="246" w:lineRule="auto"/>
              <w:ind w:left="493"/>
              <w:jc w:val="both"/>
              <w:rPr>
                <w:rFonts w:ascii="Arial" w:hAnsi="Arial" w:cs="Arial"/>
                <w:sz w:val="24"/>
                <w:szCs w:val="24"/>
              </w:rPr>
            </w:pPr>
            <w:r>
              <w:rPr>
                <w:rFonts w:ascii="Arial" w:hAnsi="Arial" w:cs="Arial"/>
                <w:sz w:val="24"/>
                <w:szCs w:val="24"/>
              </w:rPr>
              <w:t xml:space="preserve">Visual identity (project logo, common colors/graphic design for the website and office document templates, brochure, etc) </w:t>
            </w:r>
          </w:p>
          <w:p w:rsidR="0020735C" w:rsidRDefault="00A350B8" w:rsidP="00A350B8">
            <w:pPr>
              <w:pStyle w:val="ListParagraph"/>
              <w:widowControl w:val="0"/>
              <w:numPr>
                <w:ilvl w:val="0"/>
                <w:numId w:val="13"/>
              </w:numPr>
              <w:overflowPunct w:val="0"/>
              <w:autoSpaceDE w:val="0"/>
              <w:autoSpaceDN w:val="0"/>
              <w:adjustRightInd w:val="0"/>
              <w:spacing w:line="246" w:lineRule="auto"/>
              <w:ind w:left="493"/>
              <w:jc w:val="both"/>
              <w:rPr>
                <w:rFonts w:ascii="Arial" w:hAnsi="Arial" w:cs="Arial"/>
                <w:sz w:val="24"/>
                <w:szCs w:val="24"/>
              </w:rPr>
            </w:pPr>
            <w:r>
              <w:rPr>
                <w:rFonts w:ascii="Arial" w:hAnsi="Arial" w:cs="Arial"/>
                <w:sz w:val="24"/>
                <w:szCs w:val="24"/>
              </w:rPr>
              <w:t xml:space="preserve">Project web site </w:t>
            </w:r>
            <w:r w:rsidR="00F00F0F">
              <w:rPr>
                <w:rFonts w:ascii="Arial" w:hAnsi="Arial" w:cs="Arial"/>
                <w:sz w:val="24"/>
                <w:szCs w:val="24"/>
              </w:rPr>
              <w:t xml:space="preserve">(currently available at: </w:t>
            </w:r>
            <w:hyperlink r:id="rId8" w:history="1">
              <w:r w:rsidR="00F00F0F" w:rsidRPr="00FF2725">
                <w:rPr>
                  <w:rStyle w:val="Hyperlink"/>
                </w:rPr>
                <w:t xml:space="preserve"> </w:t>
              </w:r>
              <w:r w:rsidR="00F00F0F" w:rsidRPr="00FF2725">
                <w:rPr>
                  <w:rStyle w:val="Hyperlink"/>
                  <w:rFonts w:ascii="Arial" w:hAnsi="Arial" w:cs="Arial"/>
                  <w:sz w:val="24"/>
                  <w:szCs w:val="24"/>
                </w:rPr>
                <w:t>http://cikom-dev01.info/)</w:t>
              </w:r>
            </w:hyperlink>
            <w:r w:rsidR="00F00F0F">
              <w:rPr>
                <w:rFonts w:ascii="Arial" w:hAnsi="Arial" w:cs="Arial"/>
                <w:sz w:val="24"/>
                <w:szCs w:val="24"/>
              </w:rPr>
              <w:t xml:space="preserve"> </w:t>
            </w:r>
          </w:p>
          <w:p w:rsidR="00A350B8" w:rsidRPr="00A350B8" w:rsidRDefault="00A350B8" w:rsidP="00A350B8">
            <w:pPr>
              <w:pStyle w:val="ListParagraph"/>
              <w:widowControl w:val="0"/>
              <w:numPr>
                <w:ilvl w:val="0"/>
                <w:numId w:val="13"/>
              </w:numPr>
              <w:overflowPunct w:val="0"/>
              <w:autoSpaceDE w:val="0"/>
              <w:autoSpaceDN w:val="0"/>
              <w:adjustRightInd w:val="0"/>
              <w:spacing w:line="246" w:lineRule="auto"/>
              <w:ind w:left="493"/>
              <w:jc w:val="both"/>
              <w:rPr>
                <w:rFonts w:ascii="Arial" w:hAnsi="Arial" w:cs="Arial"/>
                <w:sz w:val="24"/>
                <w:szCs w:val="24"/>
              </w:rPr>
            </w:pPr>
            <w:r>
              <w:rPr>
                <w:rFonts w:ascii="Arial" w:hAnsi="Arial" w:cs="Arial"/>
                <w:sz w:val="24"/>
                <w:szCs w:val="24"/>
              </w:rPr>
              <w:t>Visibility at project partners’ web sites</w:t>
            </w:r>
          </w:p>
        </w:tc>
        <w:tc>
          <w:tcPr>
            <w:tcW w:w="2070" w:type="dxa"/>
          </w:tcPr>
          <w:p w:rsidR="0020735C" w:rsidRDefault="00A350B8"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all</w:t>
            </w:r>
          </w:p>
        </w:tc>
      </w:tr>
      <w:tr w:rsidR="0020735C" w:rsidTr="00A350B8">
        <w:tc>
          <w:tcPr>
            <w:tcW w:w="2567" w:type="dxa"/>
          </w:tcPr>
          <w:p w:rsidR="0020735C" w:rsidRDefault="0020735C" w:rsidP="0020735C">
            <w:pPr>
              <w:widowControl w:val="0"/>
              <w:overflowPunct w:val="0"/>
              <w:autoSpaceDE w:val="0"/>
              <w:autoSpaceDN w:val="0"/>
              <w:adjustRightInd w:val="0"/>
              <w:spacing w:line="246" w:lineRule="auto"/>
              <w:ind w:left="180" w:firstLine="0"/>
              <w:jc w:val="both"/>
              <w:rPr>
                <w:rFonts w:ascii="Arial" w:hAnsi="Arial" w:cs="Arial"/>
                <w:sz w:val="24"/>
                <w:szCs w:val="24"/>
              </w:rPr>
            </w:pPr>
            <w:r w:rsidRPr="00A350B8">
              <w:rPr>
                <w:rFonts w:ascii="Arial" w:hAnsi="Arial" w:cs="Arial"/>
                <w:b/>
                <w:sz w:val="24"/>
                <w:szCs w:val="24"/>
              </w:rPr>
              <w:t>Cloud4sme@MNE</w:t>
            </w:r>
            <w:r w:rsidRPr="0020735C">
              <w:rPr>
                <w:rFonts w:ascii="Arial" w:hAnsi="Arial" w:cs="Arial"/>
                <w:sz w:val="24"/>
                <w:szCs w:val="24"/>
              </w:rPr>
              <w:t xml:space="preserve"> brochures and promotional materials</w:t>
            </w:r>
          </w:p>
        </w:tc>
        <w:tc>
          <w:tcPr>
            <w:tcW w:w="5371" w:type="dxa"/>
          </w:tcPr>
          <w:p w:rsidR="00A4434F" w:rsidRDefault="00634B37" w:rsidP="0020735C">
            <w:pPr>
              <w:widowControl w:val="0"/>
              <w:overflowPunct w:val="0"/>
              <w:autoSpaceDE w:val="0"/>
              <w:autoSpaceDN w:val="0"/>
              <w:adjustRightInd w:val="0"/>
              <w:spacing w:line="263" w:lineRule="auto"/>
              <w:jc w:val="both"/>
              <w:rPr>
                <w:rFonts w:ascii="Arial" w:hAnsi="Arial" w:cs="Arial"/>
                <w:sz w:val="23"/>
                <w:szCs w:val="23"/>
              </w:rPr>
            </w:pPr>
            <w:r>
              <w:rPr>
                <w:rFonts w:ascii="Arial" w:hAnsi="Arial" w:cs="Arial"/>
                <w:sz w:val="23"/>
                <w:szCs w:val="23"/>
              </w:rPr>
              <w:t xml:space="preserve">Different brochures and promotional materials will be created targeting different target groups. Firstly, they will be focused on promoting cloud computing concepts, and then, will promote new cloud based solutions, etc. </w:t>
            </w:r>
          </w:p>
          <w:p w:rsidR="0020735C" w:rsidRPr="009B6911" w:rsidRDefault="0020735C" w:rsidP="009B6911">
            <w:pPr>
              <w:widowControl w:val="0"/>
              <w:overflowPunct w:val="0"/>
              <w:autoSpaceDE w:val="0"/>
              <w:autoSpaceDN w:val="0"/>
              <w:adjustRightInd w:val="0"/>
              <w:spacing w:line="263" w:lineRule="auto"/>
              <w:jc w:val="both"/>
              <w:rPr>
                <w:rFonts w:ascii="Arial" w:hAnsi="Arial" w:cs="Arial"/>
                <w:sz w:val="24"/>
                <w:szCs w:val="24"/>
              </w:rPr>
            </w:pPr>
            <w:r>
              <w:rPr>
                <w:rFonts w:ascii="Arial" w:hAnsi="Arial" w:cs="Arial"/>
                <w:sz w:val="23"/>
                <w:szCs w:val="23"/>
              </w:rPr>
              <w:t xml:space="preserve">The </w:t>
            </w:r>
            <w:r w:rsidR="009B6911">
              <w:rPr>
                <w:rFonts w:ascii="Arial" w:hAnsi="Arial" w:cs="Arial"/>
                <w:sz w:val="23"/>
                <w:szCs w:val="23"/>
              </w:rPr>
              <w:t>materials</w:t>
            </w:r>
            <w:r>
              <w:rPr>
                <w:rFonts w:ascii="Arial" w:hAnsi="Arial" w:cs="Arial"/>
                <w:sz w:val="23"/>
                <w:szCs w:val="23"/>
              </w:rPr>
              <w:t xml:space="preserve"> shall be made available on the website</w:t>
            </w:r>
            <w:r w:rsidR="009B6911">
              <w:rPr>
                <w:rFonts w:ascii="Arial" w:hAnsi="Arial" w:cs="Arial"/>
                <w:sz w:val="23"/>
                <w:szCs w:val="23"/>
              </w:rPr>
              <w:t>, and distributed in hardcopies.</w:t>
            </w:r>
            <w:r>
              <w:rPr>
                <w:rFonts w:ascii="Arial" w:hAnsi="Arial" w:cs="Arial"/>
                <w:sz w:val="23"/>
                <w:szCs w:val="23"/>
              </w:rPr>
              <w:t xml:space="preserve"> </w:t>
            </w:r>
          </w:p>
        </w:tc>
        <w:tc>
          <w:tcPr>
            <w:tcW w:w="2070" w:type="dxa"/>
          </w:tcPr>
          <w:p w:rsidR="0020735C" w:rsidRDefault="00A4434F"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all</w:t>
            </w:r>
          </w:p>
        </w:tc>
      </w:tr>
      <w:tr w:rsidR="0020735C" w:rsidTr="00A350B8">
        <w:tc>
          <w:tcPr>
            <w:tcW w:w="2567" w:type="dxa"/>
          </w:tcPr>
          <w:p w:rsidR="0020735C" w:rsidRPr="0020735C" w:rsidRDefault="0020735C" w:rsidP="009B6911">
            <w:pPr>
              <w:widowControl w:val="0"/>
              <w:overflowPunct w:val="0"/>
              <w:autoSpaceDE w:val="0"/>
              <w:autoSpaceDN w:val="0"/>
              <w:adjustRightInd w:val="0"/>
              <w:spacing w:line="246" w:lineRule="auto"/>
              <w:ind w:left="180" w:firstLine="0"/>
              <w:jc w:val="both"/>
              <w:rPr>
                <w:rFonts w:ascii="Arial" w:hAnsi="Arial" w:cs="Arial"/>
                <w:sz w:val="24"/>
                <w:szCs w:val="24"/>
              </w:rPr>
            </w:pPr>
            <w:r w:rsidRPr="009B6911">
              <w:rPr>
                <w:rFonts w:ascii="Arial" w:hAnsi="Arial" w:cs="Arial"/>
                <w:b/>
                <w:sz w:val="24"/>
                <w:szCs w:val="24"/>
              </w:rPr>
              <w:lastRenderedPageBreak/>
              <w:t>Cloud4sme@MNE</w:t>
            </w:r>
            <w:r w:rsidRPr="0020735C">
              <w:rPr>
                <w:rFonts w:ascii="Arial" w:hAnsi="Arial" w:cs="Arial"/>
                <w:sz w:val="24"/>
                <w:szCs w:val="24"/>
              </w:rPr>
              <w:t xml:space="preserve"> online contents </w:t>
            </w:r>
          </w:p>
          <w:p w:rsidR="0020735C" w:rsidRDefault="0020735C" w:rsidP="0020735C">
            <w:pPr>
              <w:widowControl w:val="0"/>
              <w:overflowPunct w:val="0"/>
              <w:autoSpaceDE w:val="0"/>
              <w:autoSpaceDN w:val="0"/>
              <w:adjustRightInd w:val="0"/>
              <w:spacing w:line="246" w:lineRule="auto"/>
              <w:ind w:firstLine="0"/>
              <w:jc w:val="both"/>
              <w:rPr>
                <w:rFonts w:ascii="Arial" w:hAnsi="Arial" w:cs="Arial"/>
                <w:sz w:val="24"/>
                <w:szCs w:val="24"/>
              </w:rPr>
            </w:pPr>
          </w:p>
        </w:tc>
        <w:tc>
          <w:tcPr>
            <w:tcW w:w="5371" w:type="dxa"/>
          </w:tcPr>
          <w:p w:rsidR="0020735C" w:rsidRDefault="00F00F0F" w:rsidP="00F00F0F">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All project partners will contribute to creation and sharing different online contents aimed on sharing knowledge, promotion and dissemination of project results (banners, online visibility, etc.).</w:t>
            </w:r>
          </w:p>
        </w:tc>
        <w:tc>
          <w:tcPr>
            <w:tcW w:w="2070" w:type="dxa"/>
          </w:tcPr>
          <w:p w:rsidR="0020735C" w:rsidRDefault="00F00F0F"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all</w:t>
            </w:r>
          </w:p>
        </w:tc>
      </w:tr>
      <w:tr w:rsidR="0020735C" w:rsidTr="00A350B8">
        <w:tc>
          <w:tcPr>
            <w:tcW w:w="2567" w:type="dxa"/>
          </w:tcPr>
          <w:p w:rsidR="00A350B8" w:rsidRPr="00A350B8" w:rsidRDefault="00A350B8" w:rsidP="00A20368">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 xml:space="preserve">Social network channels </w:t>
            </w:r>
          </w:p>
          <w:p w:rsidR="0020735C" w:rsidRDefault="0020735C" w:rsidP="0020735C">
            <w:pPr>
              <w:widowControl w:val="0"/>
              <w:overflowPunct w:val="0"/>
              <w:autoSpaceDE w:val="0"/>
              <w:autoSpaceDN w:val="0"/>
              <w:adjustRightInd w:val="0"/>
              <w:spacing w:line="246" w:lineRule="auto"/>
              <w:ind w:firstLine="0"/>
              <w:jc w:val="both"/>
              <w:rPr>
                <w:rFonts w:ascii="Arial" w:hAnsi="Arial" w:cs="Arial"/>
                <w:sz w:val="24"/>
                <w:szCs w:val="24"/>
              </w:rPr>
            </w:pPr>
          </w:p>
        </w:tc>
        <w:tc>
          <w:tcPr>
            <w:tcW w:w="5371" w:type="dxa"/>
          </w:tcPr>
          <w:p w:rsidR="00A350B8" w:rsidRPr="00A20368" w:rsidRDefault="00A20368" w:rsidP="00A20368">
            <w:pPr>
              <w:widowControl w:val="0"/>
              <w:overflowPunct w:val="0"/>
              <w:autoSpaceDE w:val="0"/>
              <w:autoSpaceDN w:val="0"/>
              <w:adjustRightInd w:val="0"/>
              <w:ind w:right="20"/>
              <w:jc w:val="both"/>
              <w:rPr>
                <w:rFonts w:ascii="Arial" w:hAnsi="Arial" w:cs="Arial"/>
                <w:sz w:val="24"/>
                <w:szCs w:val="24"/>
              </w:rPr>
            </w:pPr>
            <w:r>
              <w:rPr>
                <w:rFonts w:ascii="Arial" w:hAnsi="Arial" w:cs="Arial"/>
                <w:sz w:val="24"/>
                <w:szCs w:val="24"/>
              </w:rPr>
              <w:t xml:space="preserve">Accounts at social networks shall be opened, </w:t>
            </w:r>
            <w:r w:rsidR="00A350B8" w:rsidRPr="00AC106F">
              <w:rPr>
                <w:rFonts w:ascii="Arial" w:hAnsi="Arial" w:cs="Arial"/>
                <w:sz w:val="24"/>
                <w:szCs w:val="24"/>
              </w:rPr>
              <w:t xml:space="preserve">all linked in the footer and/or the “Follow </w:t>
            </w:r>
            <w:r w:rsidRPr="009B6911">
              <w:rPr>
                <w:rFonts w:ascii="Arial" w:hAnsi="Arial" w:cs="Arial"/>
                <w:b/>
                <w:sz w:val="24"/>
                <w:szCs w:val="24"/>
              </w:rPr>
              <w:t>Cloud4sme@MNE</w:t>
            </w:r>
            <w:r w:rsidRPr="0020735C">
              <w:rPr>
                <w:rFonts w:ascii="Arial" w:hAnsi="Arial" w:cs="Arial"/>
                <w:sz w:val="24"/>
                <w:szCs w:val="24"/>
              </w:rPr>
              <w:t xml:space="preserve"> </w:t>
            </w:r>
            <w:r w:rsidR="00A350B8" w:rsidRPr="00AC106F">
              <w:rPr>
                <w:rFonts w:ascii="Arial" w:hAnsi="Arial" w:cs="Arial"/>
                <w:sz w:val="24"/>
                <w:szCs w:val="24"/>
              </w:rPr>
              <w:t>online” page of the website.</w:t>
            </w:r>
          </w:p>
          <w:p w:rsidR="0020735C" w:rsidRPr="00F00F0F" w:rsidRDefault="00A20368" w:rsidP="00A20368">
            <w:pPr>
              <w:widowControl w:val="0"/>
              <w:overflowPunct w:val="0"/>
              <w:autoSpaceDE w:val="0"/>
              <w:autoSpaceDN w:val="0"/>
              <w:adjustRightInd w:val="0"/>
              <w:ind w:right="20"/>
              <w:jc w:val="both"/>
              <w:rPr>
                <w:rFonts w:ascii="Arial" w:hAnsi="Arial" w:cs="Arial"/>
                <w:sz w:val="24"/>
                <w:szCs w:val="24"/>
              </w:rPr>
            </w:pPr>
            <w:r w:rsidRPr="00A20368">
              <w:rPr>
                <w:rFonts w:ascii="Arial" w:hAnsi="Arial" w:cs="Arial"/>
                <w:sz w:val="24"/>
                <w:szCs w:val="24"/>
              </w:rPr>
              <w:t xml:space="preserve">All project partners shall be responsible for </w:t>
            </w:r>
            <w:r>
              <w:rPr>
                <w:rFonts w:ascii="Arial" w:hAnsi="Arial" w:cs="Arial"/>
                <w:sz w:val="24"/>
                <w:szCs w:val="24"/>
              </w:rPr>
              <w:t xml:space="preserve">active </w:t>
            </w:r>
            <w:r w:rsidRPr="00A20368">
              <w:rPr>
                <w:rFonts w:ascii="Arial" w:hAnsi="Arial" w:cs="Arial"/>
                <w:sz w:val="24"/>
                <w:szCs w:val="24"/>
              </w:rPr>
              <w:t>promotion,</w:t>
            </w:r>
            <w:r>
              <w:rPr>
                <w:rFonts w:ascii="Times New Roman" w:hAnsi="Times New Roman"/>
                <w:sz w:val="24"/>
                <w:szCs w:val="24"/>
              </w:rPr>
              <w:t xml:space="preserve"> </w:t>
            </w:r>
            <w:r w:rsidR="00A350B8" w:rsidRPr="00AC106F">
              <w:rPr>
                <w:rFonts w:ascii="Arial" w:hAnsi="Arial" w:cs="Arial"/>
                <w:sz w:val="24"/>
                <w:szCs w:val="24"/>
              </w:rPr>
              <w:t xml:space="preserve"> </w:t>
            </w:r>
            <w:r>
              <w:rPr>
                <w:rFonts w:ascii="Arial" w:hAnsi="Arial" w:cs="Arial"/>
                <w:sz w:val="24"/>
                <w:szCs w:val="24"/>
              </w:rPr>
              <w:t>spreading the networks, improving visibility of shared posts/contents, etc.</w:t>
            </w:r>
          </w:p>
        </w:tc>
        <w:tc>
          <w:tcPr>
            <w:tcW w:w="2070" w:type="dxa"/>
          </w:tcPr>
          <w:p w:rsidR="0020735C" w:rsidRDefault="00F00F0F"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all</w:t>
            </w:r>
          </w:p>
        </w:tc>
      </w:tr>
      <w:tr w:rsidR="0020735C" w:rsidTr="00A350B8">
        <w:tc>
          <w:tcPr>
            <w:tcW w:w="2567" w:type="dxa"/>
          </w:tcPr>
          <w:p w:rsidR="00A350B8" w:rsidRPr="00A350B8" w:rsidRDefault="00A350B8" w:rsidP="00A20368">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General media and/or general public</w:t>
            </w:r>
          </w:p>
          <w:p w:rsidR="0020735C" w:rsidRDefault="0020735C" w:rsidP="00A20368">
            <w:pPr>
              <w:widowControl w:val="0"/>
              <w:overflowPunct w:val="0"/>
              <w:autoSpaceDE w:val="0"/>
              <w:autoSpaceDN w:val="0"/>
              <w:adjustRightInd w:val="0"/>
              <w:spacing w:line="246" w:lineRule="auto"/>
              <w:ind w:firstLine="0"/>
              <w:rPr>
                <w:rFonts w:ascii="Arial" w:hAnsi="Arial" w:cs="Arial"/>
                <w:sz w:val="24"/>
                <w:szCs w:val="24"/>
              </w:rPr>
            </w:pPr>
          </w:p>
        </w:tc>
        <w:tc>
          <w:tcPr>
            <w:tcW w:w="5371" w:type="dxa"/>
          </w:tcPr>
          <w:p w:rsidR="00A350B8" w:rsidRPr="00A20368" w:rsidRDefault="00A20368" w:rsidP="00AB0B5A">
            <w:pPr>
              <w:widowControl w:val="0"/>
              <w:overflowPunct w:val="0"/>
              <w:autoSpaceDE w:val="0"/>
              <w:autoSpaceDN w:val="0"/>
              <w:adjustRightInd w:val="0"/>
              <w:ind w:left="4" w:right="20"/>
              <w:jc w:val="both"/>
              <w:rPr>
                <w:rFonts w:ascii="Arial" w:hAnsi="Arial" w:cs="Arial"/>
                <w:sz w:val="24"/>
                <w:szCs w:val="24"/>
              </w:rPr>
            </w:pPr>
            <w:r>
              <w:rPr>
                <w:rFonts w:ascii="Arial" w:hAnsi="Arial" w:cs="Arial"/>
                <w:sz w:val="24"/>
                <w:szCs w:val="24"/>
              </w:rPr>
              <w:t xml:space="preserve">Key findings and key project results will be promote to general public by using general media tools, such as: articles in newspapers, articles in </w:t>
            </w:r>
            <w:r w:rsidRPr="00AC106F">
              <w:rPr>
                <w:rFonts w:ascii="Arial" w:hAnsi="Arial" w:cs="Arial"/>
                <w:sz w:val="24"/>
                <w:szCs w:val="24"/>
              </w:rPr>
              <w:t>relevant onlin</w:t>
            </w:r>
            <w:r>
              <w:rPr>
                <w:rFonts w:ascii="Arial" w:hAnsi="Arial" w:cs="Arial"/>
                <w:sz w:val="24"/>
                <w:szCs w:val="24"/>
              </w:rPr>
              <w:t xml:space="preserve">e and print magazines and blogs, </w:t>
            </w:r>
            <w:r w:rsidRPr="00AC106F">
              <w:rPr>
                <w:rFonts w:ascii="Arial" w:hAnsi="Arial" w:cs="Arial"/>
                <w:sz w:val="24"/>
                <w:szCs w:val="24"/>
              </w:rPr>
              <w:t>personal interviews about the project</w:t>
            </w:r>
            <w:r>
              <w:rPr>
                <w:rFonts w:ascii="Arial" w:hAnsi="Arial" w:cs="Arial"/>
                <w:sz w:val="24"/>
                <w:szCs w:val="24"/>
              </w:rPr>
              <w:t>, TV shows, etc.</w:t>
            </w:r>
          </w:p>
          <w:p w:rsidR="0020735C" w:rsidRDefault="00A350B8" w:rsidP="00AB0B5A">
            <w:pPr>
              <w:widowControl w:val="0"/>
              <w:overflowPunct w:val="0"/>
              <w:autoSpaceDE w:val="0"/>
              <w:autoSpaceDN w:val="0"/>
              <w:adjustRightInd w:val="0"/>
              <w:ind w:firstLine="403"/>
              <w:jc w:val="both"/>
              <w:rPr>
                <w:rFonts w:ascii="Arial" w:hAnsi="Arial" w:cs="Arial"/>
                <w:sz w:val="24"/>
                <w:szCs w:val="24"/>
              </w:rPr>
            </w:pPr>
            <w:r w:rsidRPr="00AC106F">
              <w:rPr>
                <w:rFonts w:ascii="Arial" w:hAnsi="Arial" w:cs="Arial"/>
                <w:sz w:val="24"/>
                <w:szCs w:val="24"/>
              </w:rPr>
              <w:t xml:space="preserve">Links to all articles and other media coverage about the Project or/by its members and partners will be </w:t>
            </w:r>
            <w:r w:rsidR="00AB0B5A">
              <w:rPr>
                <w:rFonts w:ascii="Arial" w:hAnsi="Arial" w:cs="Arial"/>
                <w:sz w:val="24"/>
                <w:szCs w:val="24"/>
              </w:rPr>
              <w:t xml:space="preserve">published at Project web site, </w:t>
            </w:r>
            <w:r w:rsidRPr="00AC106F">
              <w:rPr>
                <w:rFonts w:ascii="Arial" w:hAnsi="Arial" w:cs="Arial"/>
                <w:sz w:val="24"/>
                <w:szCs w:val="24"/>
              </w:rPr>
              <w:t>to make easier for journalists, editors, etc to write about the Project.</w:t>
            </w:r>
          </w:p>
        </w:tc>
        <w:tc>
          <w:tcPr>
            <w:tcW w:w="2070" w:type="dxa"/>
          </w:tcPr>
          <w:p w:rsidR="00A20368" w:rsidRDefault="00A20368"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General audience,</w:t>
            </w:r>
          </w:p>
          <w:p w:rsidR="00A20368" w:rsidRDefault="00A20368"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ICT university students,</w:t>
            </w:r>
          </w:p>
          <w:p w:rsidR="00A20368" w:rsidRDefault="00A20368"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 xml:space="preserve">SMEs </w:t>
            </w:r>
          </w:p>
        </w:tc>
      </w:tr>
      <w:tr w:rsidR="00A350B8" w:rsidTr="00A350B8">
        <w:tc>
          <w:tcPr>
            <w:tcW w:w="2567" w:type="dxa"/>
          </w:tcPr>
          <w:p w:rsidR="00A350B8" w:rsidRPr="00A350B8" w:rsidRDefault="00A350B8" w:rsidP="00AB0B5A">
            <w:pPr>
              <w:widowControl w:val="0"/>
              <w:overflowPunct w:val="0"/>
              <w:autoSpaceDE w:val="0"/>
              <w:autoSpaceDN w:val="0"/>
              <w:adjustRightInd w:val="0"/>
              <w:spacing w:line="246" w:lineRule="auto"/>
              <w:ind w:left="180" w:firstLine="0"/>
              <w:jc w:val="both"/>
              <w:rPr>
                <w:rFonts w:ascii="Arial" w:hAnsi="Arial" w:cs="Arial"/>
                <w:sz w:val="24"/>
                <w:szCs w:val="24"/>
              </w:rPr>
            </w:pPr>
            <w:r w:rsidRPr="00A350B8">
              <w:rPr>
                <w:rFonts w:ascii="Arial" w:hAnsi="Arial" w:cs="Arial"/>
                <w:sz w:val="24"/>
                <w:szCs w:val="24"/>
              </w:rPr>
              <w:t>Scientific papers</w:t>
            </w:r>
          </w:p>
          <w:p w:rsidR="00A350B8" w:rsidRPr="00A350B8" w:rsidRDefault="00A350B8" w:rsidP="00A350B8">
            <w:pPr>
              <w:widowControl w:val="0"/>
              <w:overflowPunct w:val="0"/>
              <w:autoSpaceDE w:val="0"/>
              <w:autoSpaceDN w:val="0"/>
              <w:adjustRightInd w:val="0"/>
              <w:spacing w:line="246" w:lineRule="auto"/>
              <w:ind w:left="360" w:firstLine="0"/>
              <w:jc w:val="both"/>
              <w:rPr>
                <w:rFonts w:ascii="Calibri" w:hAnsi="Calibri" w:cs="Calibri"/>
              </w:rPr>
            </w:pPr>
          </w:p>
        </w:tc>
        <w:tc>
          <w:tcPr>
            <w:tcW w:w="5371" w:type="dxa"/>
          </w:tcPr>
          <w:p w:rsidR="00AB0B5A" w:rsidRDefault="00AB0B5A" w:rsidP="00AB0B5A">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Research analyses among studies that will be conducted among SME community in Montenegro will provide solid bases for publishing papers at research conferences and journals.</w:t>
            </w:r>
          </w:p>
          <w:p w:rsidR="00A350B8" w:rsidRDefault="00AB0B5A" w:rsidP="00AB0B5A">
            <w:pPr>
              <w:widowControl w:val="0"/>
              <w:overflowPunct w:val="0"/>
              <w:autoSpaceDE w:val="0"/>
              <w:autoSpaceDN w:val="0"/>
              <w:adjustRightInd w:val="0"/>
              <w:jc w:val="both"/>
              <w:rPr>
                <w:rFonts w:ascii="Arial" w:hAnsi="Arial" w:cs="Arial"/>
                <w:sz w:val="24"/>
                <w:szCs w:val="24"/>
              </w:rPr>
            </w:pPr>
            <w:r>
              <w:rPr>
                <w:rFonts w:ascii="Arial" w:hAnsi="Arial" w:cs="Arial"/>
                <w:sz w:val="24"/>
                <w:szCs w:val="24"/>
              </w:rPr>
              <w:t>Having in mind t</w:t>
            </w:r>
            <w:r w:rsidR="00A350B8" w:rsidRPr="00AC106F">
              <w:rPr>
                <w:rFonts w:ascii="Arial" w:hAnsi="Arial" w:cs="Arial"/>
                <w:sz w:val="24"/>
                <w:szCs w:val="24"/>
              </w:rPr>
              <w:t xml:space="preserve">he inter-disciplinary nature of the </w:t>
            </w:r>
            <w:r>
              <w:rPr>
                <w:rFonts w:ascii="Arial" w:hAnsi="Arial" w:cs="Arial"/>
                <w:sz w:val="24"/>
                <w:szCs w:val="24"/>
              </w:rPr>
              <w:t xml:space="preserve">cloud computing challenges, it is realistically to expect </w:t>
            </w:r>
            <w:r w:rsidRPr="00AC106F">
              <w:rPr>
                <w:rFonts w:ascii="Arial" w:hAnsi="Arial" w:cs="Arial"/>
                <w:sz w:val="24"/>
                <w:szCs w:val="24"/>
              </w:rPr>
              <w:t>different fields</w:t>
            </w:r>
            <w:r>
              <w:rPr>
                <w:rFonts w:ascii="Arial" w:hAnsi="Arial" w:cs="Arial"/>
                <w:sz w:val="24"/>
                <w:szCs w:val="24"/>
              </w:rPr>
              <w:t xml:space="preserve"> through scientific community to be interested for publishing papers (i.e. technical, legal, economical, etc.)</w:t>
            </w:r>
          </w:p>
        </w:tc>
        <w:tc>
          <w:tcPr>
            <w:tcW w:w="2070" w:type="dxa"/>
          </w:tcPr>
          <w:p w:rsidR="00A350B8" w:rsidRDefault="00AB0B5A"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Scientific community at national and international level</w:t>
            </w:r>
          </w:p>
        </w:tc>
      </w:tr>
      <w:tr w:rsidR="00A350B8" w:rsidTr="00A350B8">
        <w:tc>
          <w:tcPr>
            <w:tcW w:w="2567" w:type="dxa"/>
          </w:tcPr>
          <w:p w:rsidR="00A350B8" w:rsidRPr="00A350B8" w:rsidRDefault="00A350B8" w:rsidP="00AB0B5A">
            <w:pPr>
              <w:widowControl w:val="0"/>
              <w:overflowPunct w:val="0"/>
              <w:autoSpaceDE w:val="0"/>
              <w:autoSpaceDN w:val="0"/>
              <w:adjustRightInd w:val="0"/>
              <w:spacing w:line="246" w:lineRule="auto"/>
              <w:ind w:left="180" w:firstLine="0"/>
              <w:jc w:val="both"/>
              <w:rPr>
                <w:rFonts w:ascii="Arial" w:hAnsi="Arial" w:cs="Arial"/>
                <w:sz w:val="24"/>
                <w:szCs w:val="24"/>
              </w:rPr>
            </w:pPr>
            <w:r w:rsidRPr="00A350B8">
              <w:rPr>
                <w:rFonts w:ascii="Arial" w:hAnsi="Arial" w:cs="Arial"/>
                <w:sz w:val="24"/>
                <w:szCs w:val="24"/>
              </w:rPr>
              <w:t xml:space="preserve">Organization of </w:t>
            </w:r>
            <w:r w:rsidRPr="00A350B8">
              <w:rPr>
                <w:rFonts w:ascii="Arial" w:hAnsi="Arial" w:cs="Arial"/>
                <w:sz w:val="24"/>
                <w:szCs w:val="24"/>
              </w:rPr>
              <w:lastRenderedPageBreak/>
              <w:t>events, workshops and conferences</w:t>
            </w:r>
          </w:p>
          <w:p w:rsidR="00A350B8" w:rsidRPr="0044141A" w:rsidRDefault="00A350B8" w:rsidP="00A350B8">
            <w:pPr>
              <w:ind w:left="360" w:firstLine="0"/>
              <w:rPr>
                <w:rFonts w:ascii="Calibri" w:hAnsi="Calibri" w:cs="Calibri"/>
              </w:rPr>
            </w:pPr>
          </w:p>
        </w:tc>
        <w:tc>
          <w:tcPr>
            <w:tcW w:w="5371" w:type="dxa"/>
          </w:tcPr>
          <w:p w:rsidR="00A350B8" w:rsidRPr="000054A0" w:rsidRDefault="000054A0" w:rsidP="000054A0">
            <w:pPr>
              <w:widowControl w:val="0"/>
              <w:overflowPunct w:val="0"/>
              <w:autoSpaceDE w:val="0"/>
              <w:autoSpaceDN w:val="0"/>
              <w:adjustRightInd w:val="0"/>
              <w:jc w:val="both"/>
              <w:rPr>
                <w:rFonts w:ascii="Arial" w:hAnsi="Arial" w:cs="Arial"/>
                <w:sz w:val="24"/>
                <w:szCs w:val="24"/>
              </w:rPr>
            </w:pPr>
            <w:r w:rsidRPr="000054A0">
              <w:rPr>
                <w:rFonts w:ascii="Arial" w:hAnsi="Arial" w:cs="Arial"/>
                <w:sz w:val="24"/>
                <w:szCs w:val="24"/>
              </w:rPr>
              <w:lastRenderedPageBreak/>
              <w:t xml:space="preserve">Different events: informal meetings, </w:t>
            </w:r>
            <w:r w:rsidRPr="000054A0">
              <w:rPr>
                <w:rFonts w:ascii="Arial" w:hAnsi="Arial" w:cs="Arial"/>
                <w:sz w:val="24"/>
                <w:szCs w:val="24"/>
              </w:rPr>
              <w:lastRenderedPageBreak/>
              <w:t>workshops, etc. could be organized aimed on reaching specific target groups (e.g. open cloud computing day for university students, etc.). Also, special session will be organized as a part of well-known regional ICT conference InfoFest in Budva, Montenegro, with the topics of cloud computing, ensuring presentations of ICT trends in ME to wider audience, presentation of recent EU trends in clouds, etc.</w:t>
            </w:r>
          </w:p>
        </w:tc>
        <w:tc>
          <w:tcPr>
            <w:tcW w:w="2070" w:type="dxa"/>
          </w:tcPr>
          <w:p w:rsidR="00A350B8" w:rsidRDefault="000054A0"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lastRenderedPageBreak/>
              <w:t xml:space="preserve">ICT university </w:t>
            </w:r>
            <w:r>
              <w:rPr>
                <w:rFonts w:ascii="Arial" w:hAnsi="Arial" w:cs="Arial"/>
                <w:sz w:val="24"/>
                <w:szCs w:val="24"/>
              </w:rPr>
              <w:lastRenderedPageBreak/>
              <w:t>students,</w:t>
            </w:r>
          </w:p>
          <w:p w:rsidR="000054A0" w:rsidRDefault="000054A0"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SME community,</w:t>
            </w:r>
          </w:p>
          <w:p w:rsidR="000054A0" w:rsidRDefault="000054A0"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ICT community</w:t>
            </w:r>
          </w:p>
        </w:tc>
      </w:tr>
      <w:tr w:rsidR="00A350B8" w:rsidTr="00A350B8">
        <w:tc>
          <w:tcPr>
            <w:tcW w:w="2567" w:type="dxa"/>
          </w:tcPr>
          <w:p w:rsidR="00A350B8" w:rsidRPr="00A350B8" w:rsidRDefault="00A350B8" w:rsidP="003B5C7D">
            <w:pPr>
              <w:widowControl w:val="0"/>
              <w:overflowPunct w:val="0"/>
              <w:autoSpaceDE w:val="0"/>
              <w:autoSpaceDN w:val="0"/>
              <w:adjustRightInd w:val="0"/>
              <w:spacing w:line="246" w:lineRule="auto"/>
              <w:ind w:left="180" w:firstLine="0"/>
              <w:jc w:val="both"/>
              <w:rPr>
                <w:rFonts w:ascii="Arial" w:hAnsi="Arial" w:cs="Arial"/>
                <w:sz w:val="24"/>
                <w:szCs w:val="24"/>
              </w:rPr>
            </w:pPr>
            <w:r w:rsidRPr="00A350B8">
              <w:rPr>
                <w:rFonts w:ascii="Arial" w:hAnsi="Arial" w:cs="Arial"/>
                <w:sz w:val="24"/>
                <w:szCs w:val="24"/>
              </w:rPr>
              <w:lastRenderedPageBreak/>
              <w:t>Existing links (e.g. with Chamber of Economy, universities, etc.)</w:t>
            </w:r>
          </w:p>
          <w:p w:rsidR="00A350B8" w:rsidRPr="0044141A" w:rsidRDefault="00A350B8" w:rsidP="00A350B8">
            <w:pPr>
              <w:ind w:left="360" w:firstLine="0"/>
              <w:rPr>
                <w:rFonts w:ascii="Calibri" w:hAnsi="Calibri" w:cs="Calibri"/>
              </w:rPr>
            </w:pPr>
          </w:p>
        </w:tc>
        <w:tc>
          <w:tcPr>
            <w:tcW w:w="5371" w:type="dxa"/>
          </w:tcPr>
          <w:p w:rsidR="00A350B8" w:rsidRPr="000054A0" w:rsidRDefault="000054A0" w:rsidP="003B5C7D">
            <w:pPr>
              <w:widowControl w:val="0"/>
              <w:overflowPunct w:val="0"/>
              <w:autoSpaceDE w:val="0"/>
              <w:autoSpaceDN w:val="0"/>
              <w:adjustRightInd w:val="0"/>
              <w:spacing w:line="246" w:lineRule="auto"/>
              <w:ind w:left="4" w:right="20"/>
              <w:jc w:val="both"/>
              <w:rPr>
                <w:rFonts w:ascii="Arial" w:hAnsi="Arial" w:cs="Arial"/>
                <w:sz w:val="24"/>
                <w:szCs w:val="24"/>
              </w:rPr>
            </w:pPr>
            <w:r>
              <w:rPr>
                <w:rFonts w:ascii="Arial" w:hAnsi="Arial" w:cs="Arial"/>
                <w:sz w:val="24"/>
                <w:szCs w:val="24"/>
              </w:rPr>
              <w:t xml:space="preserve">Project partners will use existing well established links with key actors at national level, e.g. </w:t>
            </w:r>
            <w:r w:rsidR="003B5C7D">
              <w:rPr>
                <w:rFonts w:ascii="Arial" w:hAnsi="Arial" w:cs="Arial"/>
                <w:sz w:val="24"/>
                <w:szCs w:val="24"/>
              </w:rPr>
              <w:t>Montenegrin Association of Sma</w:t>
            </w:r>
            <w:r>
              <w:rPr>
                <w:rFonts w:ascii="Arial" w:hAnsi="Arial" w:cs="Arial"/>
                <w:sz w:val="24"/>
                <w:szCs w:val="24"/>
              </w:rPr>
              <w:t xml:space="preserve">ll and Medium-sized Enterprises; </w:t>
            </w:r>
            <w:r w:rsidR="003B5C7D">
              <w:rPr>
                <w:rFonts w:ascii="Arial" w:hAnsi="Arial" w:cs="Arial"/>
                <w:sz w:val="24"/>
                <w:szCs w:val="24"/>
              </w:rPr>
              <w:t>Montenegrin Chamber of Commerce</w:t>
            </w:r>
            <w:r>
              <w:rPr>
                <w:rFonts w:ascii="Arial" w:hAnsi="Arial" w:cs="Arial"/>
                <w:sz w:val="24"/>
                <w:szCs w:val="24"/>
              </w:rPr>
              <w:t>; ME universities; ICT cluster, etc. The links will be used as a channel for promotion of the project and medium for sending key messages to authorities at institutional and national levels.</w:t>
            </w:r>
          </w:p>
        </w:tc>
        <w:tc>
          <w:tcPr>
            <w:tcW w:w="2070" w:type="dxa"/>
          </w:tcPr>
          <w:p w:rsidR="00A350B8" w:rsidRDefault="000054A0"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Authorities at national levels,</w:t>
            </w:r>
          </w:p>
          <w:p w:rsidR="000054A0" w:rsidRDefault="000054A0"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ICT community,</w:t>
            </w:r>
          </w:p>
          <w:p w:rsidR="000054A0" w:rsidRDefault="000054A0" w:rsidP="0020735C">
            <w:pPr>
              <w:widowControl w:val="0"/>
              <w:overflowPunct w:val="0"/>
              <w:autoSpaceDE w:val="0"/>
              <w:autoSpaceDN w:val="0"/>
              <w:adjustRightInd w:val="0"/>
              <w:spacing w:line="246" w:lineRule="auto"/>
              <w:ind w:firstLine="0"/>
              <w:jc w:val="both"/>
              <w:rPr>
                <w:rFonts w:ascii="Arial" w:hAnsi="Arial" w:cs="Arial"/>
                <w:sz w:val="24"/>
                <w:szCs w:val="24"/>
              </w:rPr>
            </w:pPr>
            <w:r>
              <w:rPr>
                <w:rFonts w:ascii="Arial" w:hAnsi="Arial" w:cs="Arial"/>
                <w:sz w:val="24"/>
                <w:szCs w:val="24"/>
              </w:rPr>
              <w:t>SME community</w:t>
            </w:r>
          </w:p>
        </w:tc>
      </w:tr>
    </w:tbl>
    <w:p w:rsidR="0020735C" w:rsidRPr="0020735C" w:rsidRDefault="0020735C" w:rsidP="0020735C">
      <w:pPr>
        <w:widowControl w:val="0"/>
        <w:overflowPunct w:val="0"/>
        <w:autoSpaceDE w:val="0"/>
        <w:autoSpaceDN w:val="0"/>
        <w:adjustRightInd w:val="0"/>
        <w:spacing w:after="0" w:line="246" w:lineRule="auto"/>
        <w:jc w:val="both"/>
        <w:rPr>
          <w:rFonts w:ascii="Arial" w:hAnsi="Arial" w:cs="Arial"/>
          <w:sz w:val="24"/>
          <w:szCs w:val="24"/>
        </w:rPr>
      </w:pPr>
    </w:p>
    <w:p w:rsidR="006D5ACF" w:rsidRDefault="006D5ACF" w:rsidP="006D5ACF">
      <w:pPr>
        <w:widowControl w:val="0"/>
        <w:autoSpaceDE w:val="0"/>
        <w:autoSpaceDN w:val="0"/>
        <w:adjustRightInd w:val="0"/>
        <w:spacing w:after="0" w:line="61" w:lineRule="exact"/>
        <w:rPr>
          <w:rFonts w:ascii="Times New Roman" w:hAnsi="Times New Roman"/>
          <w:sz w:val="24"/>
          <w:szCs w:val="24"/>
        </w:rPr>
      </w:pPr>
    </w:p>
    <w:p w:rsidR="006D5ACF" w:rsidRPr="00AC106F" w:rsidRDefault="006D5ACF" w:rsidP="006D5ACF">
      <w:pPr>
        <w:widowControl w:val="0"/>
        <w:autoSpaceDE w:val="0"/>
        <w:autoSpaceDN w:val="0"/>
        <w:adjustRightInd w:val="0"/>
        <w:spacing w:after="0" w:line="61" w:lineRule="exact"/>
        <w:rPr>
          <w:rFonts w:ascii="Times New Roman" w:hAnsi="Times New Roman"/>
          <w:sz w:val="24"/>
          <w:szCs w:val="24"/>
        </w:rPr>
      </w:pPr>
    </w:p>
    <w:p w:rsidR="006D5ACF" w:rsidRDefault="006D5ACF" w:rsidP="004B4C7C">
      <w:pPr>
        <w:pStyle w:val="Heading2"/>
      </w:pPr>
      <w:bookmarkStart w:id="4" w:name="page10"/>
      <w:bookmarkStart w:id="5" w:name="page13"/>
      <w:bookmarkEnd w:id="4"/>
      <w:bookmarkEnd w:id="5"/>
      <w:r>
        <w:rPr>
          <w:noProof/>
        </w:rPr>
        <w:drawing>
          <wp:anchor distT="0" distB="0" distL="114300" distR="114300" simplePos="0" relativeHeight="251659264" behindDoc="1" locked="0" layoutInCell="0" allowOverlap="1">
            <wp:simplePos x="0" y="0"/>
            <wp:positionH relativeFrom="page">
              <wp:posOffset>6061710</wp:posOffset>
            </wp:positionH>
            <wp:positionV relativeFrom="page">
              <wp:posOffset>720090</wp:posOffset>
            </wp:positionV>
            <wp:extent cx="731520" cy="496570"/>
            <wp:effectExtent l="0" t="0" r="0" b="0"/>
            <wp:wrapNone/>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1520" cy="496570"/>
                    </a:xfrm>
                    <a:prstGeom prst="rect">
                      <a:avLst/>
                    </a:prstGeom>
                    <a:noFill/>
                  </pic:spPr>
                </pic:pic>
              </a:graphicData>
            </a:graphic>
          </wp:anchor>
        </w:drawing>
      </w:r>
      <w:bookmarkStart w:id="6" w:name="_Toc468105494"/>
      <w:r w:rsidR="004B4C7C">
        <w:t>3.2. Timeframe for implementation of communication tools</w:t>
      </w:r>
      <w:bookmarkEnd w:id="6"/>
    </w:p>
    <w:p w:rsidR="006D5ACF" w:rsidRDefault="006D5ACF" w:rsidP="006D5ACF">
      <w:pPr>
        <w:widowControl w:val="0"/>
        <w:autoSpaceDE w:val="0"/>
        <w:autoSpaceDN w:val="0"/>
        <w:adjustRightInd w:val="0"/>
        <w:spacing w:after="0" w:line="64" w:lineRule="exact"/>
        <w:rPr>
          <w:rFonts w:ascii="Times New Roman" w:hAnsi="Times New Roman"/>
          <w:sz w:val="24"/>
          <w:szCs w:val="24"/>
        </w:rPr>
      </w:pPr>
    </w:p>
    <w:p w:rsidR="004B4C7C" w:rsidRDefault="004B4C7C" w:rsidP="004B4C7C">
      <w:pPr>
        <w:spacing w:line="240" w:lineRule="auto"/>
        <w:jc w:val="both"/>
        <w:rPr>
          <w:rFonts w:ascii="Arial" w:hAnsi="Arial" w:cs="Arial"/>
          <w:sz w:val="24"/>
          <w:szCs w:val="24"/>
        </w:rPr>
      </w:pPr>
      <w:r w:rsidRPr="004B4C7C">
        <w:rPr>
          <w:rFonts w:ascii="Arial" w:hAnsi="Arial" w:cs="Arial"/>
          <w:sz w:val="24"/>
          <w:szCs w:val="24"/>
        </w:rPr>
        <w:t>Implementation of all communication tool</w:t>
      </w:r>
      <w:r>
        <w:rPr>
          <w:rFonts w:ascii="Arial" w:hAnsi="Arial" w:cs="Arial"/>
          <w:sz w:val="24"/>
          <w:szCs w:val="24"/>
        </w:rPr>
        <w:t>s</w:t>
      </w:r>
      <w:r w:rsidRPr="004B4C7C">
        <w:rPr>
          <w:rFonts w:ascii="Arial" w:hAnsi="Arial" w:cs="Arial"/>
          <w:sz w:val="24"/>
          <w:szCs w:val="24"/>
        </w:rPr>
        <w:t xml:space="preserve"> will be in line with realization of project activities</w:t>
      </w:r>
      <w:r>
        <w:rPr>
          <w:rFonts w:ascii="Arial" w:hAnsi="Arial" w:cs="Arial"/>
          <w:sz w:val="24"/>
          <w:szCs w:val="24"/>
        </w:rPr>
        <w:t>, and some of them will be updated accordingly</w:t>
      </w:r>
      <w:r w:rsidRPr="004B4C7C">
        <w:rPr>
          <w:rFonts w:ascii="Arial" w:hAnsi="Arial" w:cs="Arial"/>
          <w:sz w:val="24"/>
          <w:szCs w:val="24"/>
        </w:rPr>
        <w:t>.</w:t>
      </w:r>
      <w:r>
        <w:rPr>
          <w:rFonts w:ascii="Arial" w:hAnsi="Arial" w:cs="Arial"/>
          <w:sz w:val="24"/>
          <w:szCs w:val="24"/>
        </w:rPr>
        <w:t xml:space="preserve"> The following table gives overview of expected dynamics in realization.</w:t>
      </w:r>
    </w:p>
    <w:p w:rsidR="004B4C7C" w:rsidRDefault="004B4C7C" w:rsidP="004B4C7C">
      <w:pPr>
        <w:spacing w:line="240" w:lineRule="auto"/>
        <w:jc w:val="both"/>
        <w:rPr>
          <w:rFonts w:ascii="Arial" w:hAnsi="Arial" w:cs="Arial"/>
          <w:sz w:val="24"/>
          <w:szCs w:val="24"/>
        </w:rPr>
      </w:pPr>
      <w:r>
        <w:rPr>
          <w:rFonts w:ascii="Arial" w:hAnsi="Arial" w:cs="Arial"/>
          <w:sz w:val="24"/>
          <w:szCs w:val="24"/>
        </w:rPr>
        <w:t xml:space="preserve">Table 3. </w:t>
      </w:r>
      <w:r w:rsidRPr="004B4C7C">
        <w:rPr>
          <w:rFonts w:ascii="Arial" w:hAnsi="Arial" w:cs="Arial"/>
          <w:sz w:val="24"/>
          <w:szCs w:val="24"/>
        </w:rPr>
        <w:t xml:space="preserve">Timeframe for implementation of communication tools </w:t>
      </w:r>
    </w:p>
    <w:tbl>
      <w:tblPr>
        <w:tblStyle w:val="TableGrid"/>
        <w:tblW w:w="0" w:type="auto"/>
        <w:tblLook w:val="04A0"/>
      </w:tblPr>
      <w:tblGrid>
        <w:gridCol w:w="5069"/>
        <w:gridCol w:w="5069"/>
      </w:tblGrid>
      <w:tr w:rsidR="004B4C7C" w:rsidTr="004B4C7C">
        <w:tc>
          <w:tcPr>
            <w:tcW w:w="5069" w:type="dxa"/>
            <w:shd w:val="clear" w:color="auto" w:fill="EEECE1" w:themeFill="background2"/>
          </w:tcPr>
          <w:p w:rsidR="004B4C7C" w:rsidRDefault="004B4C7C" w:rsidP="004B4C7C">
            <w:pPr>
              <w:ind w:firstLine="0"/>
              <w:jc w:val="center"/>
              <w:rPr>
                <w:rFonts w:ascii="Arial" w:hAnsi="Arial" w:cs="Arial"/>
                <w:sz w:val="24"/>
                <w:szCs w:val="24"/>
              </w:rPr>
            </w:pPr>
            <w:r w:rsidRPr="0020735C">
              <w:rPr>
                <w:rFonts w:ascii="Arial" w:hAnsi="Arial" w:cs="Arial"/>
                <w:b/>
                <w:sz w:val="24"/>
                <w:szCs w:val="24"/>
              </w:rPr>
              <w:t>Communication tool</w:t>
            </w:r>
          </w:p>
        </w:tc>
        <w:tc>
          <w:tcPr>
            <w:tcW w:w="5069" w:type="dxa"/>
            <w:shd w:val="clear" w:color="auto" w:fill="EEECE1" w:themeFill="background2"/>
          </w:tcPr>
          <w:p w:rsidR="004B4C7C" w:rsidRPr="004B4C7C" w:rsidRDefault="004B4C7C" w:rsidP="004B4C7C">
            <w:pPr>
              <w:ind w:firstLine="0"/>
              <w:jc w:val="center"/>
              <w:rPr>
                <w:rFonts w:ascii="Arial" w:hAnsi="Arial" w:cs="Arial"/>
                <w:b/>
                <w:sz w:val="24"/>
                <w:szCs w:val="24"/>
              </w:rPr>
            </w:pPr>
            <w:r w:rsidRPr="004B4C7C">
              <w:rPr>
                <w:rFonts w:ascii="Arial" w:hAnsi="Arial" w:cs="Arial"/>
                <w:b/>
                <w:sz w:val="24"/>
                <w:szCs w:val="24"/>
              </w:rPr>
              <w:t>Expected implementation</w:t>
            </w:r>
          </w:p>
        </w:tc>
      </w:tr>
      <w:tr w:rsidR="004B4C7C" w:rsidTr="004B4C7C">
        <w:tc>
          <w:tcPr>
            <w:tcW w:w="5069" w:type="dxa"/>
            <w:vAlign w:val="center"/>
          </w:tcPr>
          <w:p w:rsidR="004B4C7C" w:rsidRDefault="004B4C7C" w:rsidP="004B4C7C">
            <w:pPr>
              <w:pStyle w:val="ListParagraph"/>
              <w:widowControl w:val="0"/>
              <w:overflowPunct w:val="0"/>
              <w:autoSpaceDE w:val="0"/>
              <w:autoSpaceDN w:val="0"/>
              <w:adjustRightInd w:val="0"/>
              <w:spacing w:line="246" w:lineRule="auto"/>
              <w:ind w:left="180" w:firstLine="0"/>
              <w:rPr>
                <w:rFonts w:ascii="Arial" w:hAnsi="Arial" w:cs="Arial"/>
                <w:sz w:val="24"/>
                <w:szCs w:val="24"/>
              </w:rPr>
            </w:pPr>
            <w:r>
              <w:rPr>
                <w:rFonts w:ascii="Arial" w:hAnsi="Arial" w:cs="Arial"/>
                <w:sz w:val="24"/>
                <w:szCs w:val="24"/>
              </w:rPr>
              <w:t>P</w:t>
            </w:r>
            <w:r w:rsidRPr="0020735C">
              <w:rPr>
                <w:rFonts w:ascii="Arial" w:hAnsi="Arial" w:cs="Arial"/>
                <w:sz w:val="24"/>
                <w:szCs w:val="24"/>
              </w:rPr>
              <w:t>roject web site</w:t>
            </w:r>
          </w:p>
        </w:tc>
        <w:tc>
          <w:tcPr>
            <w:tcW w:w="5069" w:type="dxa"/>
          </w:tcPr>
          <w:p w:rsidR="004B4C7C" w:rsidRDefault="004B4C7C" w:rsidP="004B4C7C">
            <w:pPr>
              <w:ind w:firstLine="0"/>
              <w:jc w:val="both"/>
              <w:rPr>
                <w:rFonts w:ascii="Arial" w:hAnsi="Arial" w:cs="Arial"/>
                <w:sz w:val="24"/>
                <w:szCs w:val="24"/>
              </w:rPr>
            </w:pPr>
            <w:r>
              <w:rPr>
                <w:rFonts w:ascii="Arial" w:hAnsi="Arial" w:cs="Arial"/>
                <w:sz w:val="24"/>
                <w:szCs w:val="24"/>
              </w:rPr>
              <w:t>Continually during the project. All information available at project website shall be up-to-date.</w:t>
            </w:r>
          </w:p>
        </w:tc>
      </w:tr>
      <w:tr w:rsidR="004B4C7C" w:rsidTr="004B4C7C">
        <w:tc>
          <w:tcPr>
            <w:tcW w:w="5069" w:type="dxa"/>
            <w:vAlign w:val="center"/>
          </w:tcPr>
          <w:p w:rsidR="004B4C7C" w:rsidRDefault="004B4C7C" w:rsidP="004B4C7C">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b/>
                <w:sz w:val="24"/>
                <w:szCs w:val="24"/>
              </w:rPr>
              <w:t>Cloud4sme@MNE</w:t>
            </w:r>
            <w:r w:rsidRPr="0020735C">
              <w:rPr>
                <w:rFonts w:ascii="Arial" w:hAnsi="Arial" w:cs="Arial"/>
                <w:sz w:val="24"/>
                <w:szCs w:val="24"/>
              </w:rPr>
              <w:t xml:space="preserve"> brochures and promotional materials</w:t>
            </w:r>
          </w:p>
        </w:tc>
        <w:tc>
          <w:tcPr>
            <w:tcW w:w="5069" w:type="dxa"/>
          </w:tcPr>
          <w:p w:rsidR="004B4C7C" w:rsidRDefault="004B4C7C" w:rsidP="004B4C7C">
            <w:pPr>
              <w:ind w:firstLine="0"/>
              <w:jc w:val="both"/>
              <w:rPr>
                <w:rFonts w:ascii="Arial" w:hAnsi="Arial" w:cs="Arial"/>
                <w:sz w:val="24"/>
                <w:szCs w:val="24"/>
              </w:rPr>
            </w:pPr>
            <w:r>
              <w:rPr>
                <w:rFonts w:ascii="Arial" w:hAnsi="Arial" w:cs="Arial"/>
                <w:sz w:val="24"/>
                <w:szCs w:val="24"/>
              </w:rPr>
              <w:t xml:space="preserve">Created at M3. Updated </w:t>
            </w:r>
            <w:r w:rsidR="002A4A40">
              <w:rPr>
                <w:rFonts w:ascii="Arial" w:hAnsi="Arial" w:cs="Arial"/>
                <w:sz w:val="24"/>
                <w:szCs w:val="24"/>
              </w:rPr>
              <w:t>at M12.</w:t>
            </w:r>
          </w:p>
          <w:p w:rsidR="002A4A40" w:rsidRDefault="002A4A40" w:rsidP="004B4C7C">
            <w:pPr>
              <w:ind w:firstLine="0"/>
              <w:jc w:val="both"/>
              <w:rPr>
                <w:rFonts w:ascii="Arial" w:hAnsi="Arial" w:cs="Arial"/>
                <w:sz w:val="24"/>
                <w:szCs w:val="24"/>
              </w:rPr>
            </w:pPr>
          </w:p>
        </w:tc>
      </w:tr>
      <w:tr w:rsidR="004B4C7C" w:rsidTr="004B4C7C">
        <w:tc>
          <w:tcPr>
            <w:tcW w:w="5069" w:type="dxa"/>
            <w:vAlign w:val="center"/>
          </w:tcPr>
          <w:p w:rsidR="004B4C7C" w:rsidRDefault="004B4C7C" w:rsidP="004B4C7C">
            <w:pPr>
              <w:widowControl w:val="0"/>
              <w:overflowPunct w:val="0"/>
              <w:autoSpaceDE w:val="0"/>
              <w:autoSpaceDN w:val="0"/>
              <w:adjustRightInd w:val="0"/>
              <w:spacing w:line="246" w:lineRule="auto"/>
              <w:ind w:left="180" w:firstLine="0"/>
              <w:rPr>
                <w:rFonts w:ascii="Arial" w:hAnsi="Arial" w:cs="Arial"/>
                <w:sz w:val="24"/>
                <w:szCs w:val="24"/>
              </w:rPr>
            </w:pPr>
            <w:r w:rsidRPr="009B6911">
              <w:rPr>
                <w:rFonts w:ascii="Arial" w:hAnsi="Arial" w:cs="Arial"/>
                <w:b/>
                <w:sz w:val="24"/>
                <w:szCs w:val="24"/>
              </w:rPr>
              <w:t>Cloud4sme@MNE</w:t>
            </w:r>
            <w:r w:rsidRPr="0020735C">
              <w:rPr>
                <w:rFonts w:ascii="Arial" w:hAnsi="Arial" w:cs="Arial"/>
                <w:sz w:val="24"/>
                <w:szCs w:val="24"/>
              </w:rPr>
              <w:t xml:space="preserve"> online contents </w:t>
            </w:r>
          </w:p>
        </w:tc>
        <w:tc>
          <w:tcPr>
            <w:tcW w:w="5069" w:type="dxa"/>
          </w:tcPr>
          <w:p w:rsidR="004B4C7C" w:rsidRDefault="002A4A40" w:rsidP="004B4C7C">
            <w:pPr>
              <w:ind w:firstLine="0"/>
              <w:jc w:val="both"/>
              <w:rPr>
                <w:rFonts w:ascii="Arial" w:hAnsi="Arial" w:cs="Arial"/>
                <w:sz w:val="24"/>
                <w:szCs w:val="24"/>
              </w:rPr>
            </w:pPr>
            <w:r>
              <w:rPr>
                <w:rFonts w:ascii="Arial" w:hAnsi="Arial" w:cs="Arial"/>
                <w:sz w:val="24"/>
                <w:szCs w:val="24"/>
              </w:rPr>
              <w:t>Continually during the project.</w:t>
            </w:r>
          </w:p>
        </w:tc>
      </w:tr>
      <w:tr w:rsidR="004B4C7C" w:rsidTr="004B4C7C">
        <w:tc>
          <w:tcPr>
            <w:tcW w:w="5069" w:type="dxa"/>
            <w:vAlign w:val="center"/>
          </w:tcPr>
          <w:p w:rsidR="004B4C7C" w:rsidRDefault="004B4C7C" w:rsidP="004B4C7C">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 xml:space="preserve">Social network channels </w:t>
            </w:r>
          </w:p>
        </w:tc>
        <w:tc>
          <w:tcPr>
            <w:tcW w:w="5069" w:type="dxa"/>
          </w:tcPr>
          <w:p w:rsidR="004B4C7C" w:rsidRDefault="002A4A40" w:rsidP="002A4A40">
            <w:pPr>
              <w:ind w:firstLine="0"/>
              <w:jc w:val="both"/>
              <w:rPr>
                <w:rFonts w:ascii="Arial" w:hAnsi="Arial" w:cs="Arial"/>
                <w:sz w:val="24"/>
                <w:szCs w:val="24"/>
              </w:rPr>
            </w:pPr>
            <w:r>
              <w:rPr>
                <w:rFonts w:ascii="Arial" w:hAnsi="Arial" w:cs="Arial"/>
                <w:sz w:val="24"/>
                <w:szCs w:val="24"/>
              </w:rPr>
              <w:t xml:space="preserve">Continually during the project. All information </w:t>
            </w:r>
            <w:r>
              <w:rPr>
                <w:rFonts w:ascii="Arial" w:hAnsi="Arial" w:cs="Arial"/>
                <w:sz w:val="24"/>
                <w:szCs w:val="24"/>
              </w:rPr>
              <w:lastRenderedPageBreak/>
              <w:t>about project implementation will be shared and promoted visa social networks.</w:t>
            </w:r>
          </w:p>
        </w:tc>
      </w:tr>
      <w:tr w:rsidR="004B4C7C" w:rsidTr="004B4C7C">
        <w:tc>
          <w:tcPr>
            <w:tcW w:w="5069" w:type="dxa"/>
            <w:vAlign w:val="center"/>
          </w:tcPr>
          <w:p w:rsidR="004B4C7C" w:rsidRDefault="004B4C7C" w:rsidP="004B4C7C">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lastRenderedPageBreak/>
              <w:t>General media and/or general public</w:t>
            </w:r>
          </w:p>
        </w:tc>
        <w:tc>
          <w:tcPr>
            <w:tcW w:w="5069" w:type="dxa"/>
          </w:tcPr>
          <w:p w:rsidR="00DA7E8A" w:rsidRDefault="002A4A40" w:rsidP="004B4C7C">
            <w:pPr>
              <w:ind w:firstLine="0"/>
              <w:jc w:val="both"/>
              <w:rPr>
                <w:rFonts w:ascii="Arial" w:hAnsi="Arial" w:cs="Arial"/>
                <w:sz w:val="24"/>
                <w:szCs w:val="24"/>
              </w:rPr>
            </w:pPr>
            <w:r>
              <w:rPr>
                <w:rFonts w:ascii="Arial" w:hAnsi="Arial" w:cs="Arial"/>
                <w:sz w:val="24"/>
                <w:szCs w:val="24"/>
              </w:rPr>
              <w:t xml:space="preserve">General media </w:t>
            </w:r>
            <w:r w:rsidR="00DA7E8A">
              <w:rPr>
                <w:rFonts w:ascii="Arial" w:hAnsi="Arial" w:cs="Arial"/>
                <w:sz w:val="24"/>
                <w:szCs w:val="24"/>
              </w:rPr>
              <w:t xml:space="preserve">tools </w:t>
            </w:r>
            <w:r>
              <w:rPr>
                <w:rFonts w:ascii="Arial" w:hAnsi="Arial" w:cs="Arial"/>
                <w:sz w:val="24"/>
                <w:szCs w:val="24"/>
              </w:rPr>
              <w:t xml:space="preserve">will be </w:t>
            </w:r>
            <w:r w:rsidR="00DA7E8A">
              <w:rPr>
                <w:rFonts w:ascii="Arial" w:hAnsi="Arial" w:cs="Arial"/>
                <w:sz w:val="24"/>
                <w:szCs w:val="24"/>
              </w:rPr>
              <w:t xml:space="preserve">periodically: </w:t>
            </w:r>
          </w:p>
          <w:p w:rsidR="00DA7E8A" w:rsidRDefault="00DA7E8A" w:rsidP="004B4C7C">
            <w:pPr>
              <w:ind w:firstLine="0"/>
              <w:jc w:val="both"/>
              <w:rPr>
                <w:rFonts w:ascii="Arial" w:hAnsi="Arial" w:cs="Arial"/>
                <w:sz w:val="24"/>
                <w:szCs w:val="24"/>
              </w:rPr>
            </w:pPr>
            <w:r>
              <w:rPr>
                <w:rFonts w:ascii="Arial" w:hAnsi="Arial" w:cs="Arial"/>
                <w:sz w:val="24"/>
                <w:szCs w:val="24"/>
              </w:rPr>
              <w:t xml:space="preserve">M1-M5- project promotion; </w:t>
            </w:r>
          </w:p>
          <w:p w:rsidR="00DA7E8A" w:rsidRDefault="00DA7E8A" w:rsidP="004B4C7C">
            <w:pPr>
              <w:ind w:firstLine="0"/>
              <w:jc w:val="both"/>
              <w:rPr>
                <w:rFonts w:ascii="Arial" w:hAnsi="Arial" w:cs="Arial"/>
                <w:sz w:val="24"/>
                <w:szCs w:val="24"/>
              </w:rPr>
            </w:pPr>
            <w:r>
              <w:rPr>
                <w:rFonts w:ascii="Arial" w:hAnsi="Arial" w:cs="Arial"/>
                <w:sz w:val="24"/>
                <w:szCs w:val="24"/>
              </w:rPr>
              <w:t xml:space="preserve">M9-M12- promotion of market oriented research results; </w:t>
            </w:r>
          </w:p>
          <w:p w:rsidR="004B4C7C" w:rsidRDefault="00DA7E8A" w:rsidP="004B4C7C">
            <w:pPr>
              <w:ind w:firstLine="0"/>
              <w:jc w:val="both"/>
              <w:rPr>
                <w:rFonts w:ascii="Arial" w:hAnsi="Arial" w:cs="Arial"/>
                <w:sz w:val="24"/>
                <w:szCs w:val="24"/>
              </w:rPr>
            </w:pPr>
            <w:r>
              <w:rPr>
                <w:rFonts w:ascii="Arial" w:hAnsi="Arial" w:cs="Arial"/>
                <w:sz w:val="24"/>
                <w:szCs w:val="24"/>
              </w:rPr>
              <w:t>M12-M15- cloud computing model promotion, etc.</w:t>
            </w:r>
          </w:p>
        </w:tc>
      </w:tr>
      <w:tr w:rsidR="004B4C7C" w:rsidTr="00DA7E8A">
        <w:tc>
          <w:tcPr>
            <w:tcW w:w="5069" w:type="dxa"/>
            <w:vAlign w:val="center"/>
          </w:tcPr>
          <w:p w:rsidR="004B4C7C" w:rsidRPr="00DA7E8A" w:rsidRDefault="004B4C7C" w:rsidP="00DA7E8A">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Scientific papers</w:t>
            </w:r>
          </w:p>
        </w:tc>
        <w:tc>
          <w:tcPr>
            <w:tcW w:w="5069" w:type="dxa"/>
          </w:tcPr>
          <w:p w:rsidR="004B4C7C" w:rsidRDefault="00DA7E8A" w:rsidP="004B4C7C">
            <w:pPr>
              <w:ind w:firstLine="0"/>
              <w:jc w:val="both"/>
              <w:rPr>
                <w:rFonts w:ascii="Arial" w:hAnsi="Arial" w:cs="Arial"/>
                <w:sz w:val="24"/>
                <w:szCs w:val="24"/>
              </w:rPr>
            </w:pPr>
            <w:r>
              <w:rPr>
                <w:rFonts w:ascii="Arial" w:hAnsi="Arial" w:cs="Arial"/>
                <w:sz w:val="24"/>
                <w:szCs w:val="24"/>
              </w:rPr>
              <w:t>Results which have potentials for scientific publications are:</w:t>
            </w:r>
          </w:p>
          <w:p w:rsidR="00DA7E8A" w:rsidRDefault="00DA7E8A" w:rsidP="004B4C7C">
            <w:pPr>
              <w:ind w:firstLine="0"/>
              <w:jc w:val="both"/>
              <w:rPr>
                <w:rFonts w:ascii="Arial" w:hAnsi="Arial" w:cs="Arial"/>
                <w:sz w:val="24"/>
                <w:szCs w:val="24"/>
              </w:rPr>
            </w:pPr>
            <w:r>
              <w:rPr>
                <w:rFonts w:ascii="Arial" w:hAnsi="Arial" w:cs="Arial"/>
                <w:sz w:val="24"/>
                <w:szCs w:val="24"/>
              </w:rPr>
              <w:t xml:space="preserve">M11- </w:t>
            </w:r>
            <w:r w:rsidRPr="00DA7E8A">
              <w:rPr>
                <w:rFonts w:ascii="Arial" w:hAnsi="Arial" w:cs="Arial"/>
                <w:sz w:val="24"/>
                <w:szCs w:val="24"/>
              </w:rPr>
              <w:t>Market oriented research: Results analyses and discussions</w:t>
            </w:r>
          </w:p>
          <w:p w:rsidR="00DA7E8A" w:rsidRDefault="00DA7E8A" w:rsidP="004B4C7C">
            <w:pPr>
              <w:ind w:firstLine="0"/>
              <w:jc w:val="both"/>
              <w:rPr>
                <w:rFonts w:ascii="Arial" w:hAnsi="Arial" w:cs="Arial"/>
                <w:sz w:val="24"/>
                <w:szCs w:val="24"/>
              </w:rPr>
            </w:pPr>
            <w:r>
              <w:rPr>
                <w:rFonts w:ascii="Arial" w:hAnsi="Arial" w:cs="Arial"/>
                <w:sz w:val="24"/>
                <w:szCs w:val="24"/>
              </w:rPr>
              <w:t xml:space="preserve">M12-M15- </w:t>
            </w:r>
            <w:r w:rsidRPr="00DA7E8A">
              <w:rPr>
                <w:rFonts w:ascii="Arial" w:hAnsi="Arial" w:cs="Arial"/>
                <w:sz w:val="24"/>
                <w:szCs w:val="24"/>
              </w:rPr>
              <w:t>Model of Cloud Computing Services for SMEs in Montenegro</w:t>
            </w:r>
          </w:p>
        </w:tc>
      </w:tr>
      <w:tr w:rsidR="004B4C7C" w:rsidTr="00DA7E8A">
        <w:tc>
          <w:tcPr>
            <w:tcW w:w="5069" w:type="dxa"/>
            <w:vAlign w:val="center"/>
          </w:tcPr>
          <w:p w:rsidR="004B4C7C" w:rsidRPr="004B4C7C" w:rsidRDefault="004B4C7C" w:rsidP="00DA7E8A">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Organization of events, workshops and conferences</w:t>
            </w:r>
          </w:p>
        </w:tc>
        <w:tc>
          <w:tcPr>
            <w:tcW w:w="5069" w:type="dxa"/>
          </w:tcPr>
          <w:p w:rsidR="004B4C7C" w:rsidRDefault="00DA7E8A" w:rsidP="00DA7E8A">
            <w:pPr>
              <w:ind w:firstLine="0"/>
              <w:jc w:val="both"/>
              <w:rPr>
                <w:rFonts w:ascii="Arial" w:hAnsi="Arial" w:cs="Arial"/>
                <w:sz w:val="24"/>
                <w:szCs w:val="24"/>
              </w:rPr>
            </w:pPr>
            <w:r>
              <w:rPr>
                <w:rFonts w:ascii="Arial" w:hAnsi="Arial" w:cs="Arial"/>
                <w:sz w:val="24"/>
                <w:szCs w:val="24"/>
              </w:rPr>
              <w:t xml:space="preserve">September 2017 - </w:t>
            </w:r>
            <w:r w:rsidRPr="000054A0">
              <w:rPr>
                <w:rFonts w:ascii="Arial" w:hAnsi="Arial" w:cs="Arial"/>
                <w:sz w:val="24"/>
                <w:szCs w:val="24"/>
              </w:rPr>
              <w:t>special session as a part of well-known regional ICT conference InfoFest in Budva</w:t>
            </w:r>
          </w:p>
          <w:p w:rsidR="00DA7E8A" w:rsidRDefault="00DA7E8A" w:rsidP="00DA7E8A">
            <w:pPr>
              <w:ind w:firstLine="0"/>
              <w:jc w:val="both"/>
              <w:rPr>
                <w:rFonts w:ascii="Arial" w:hAnsi="Arial" w:cs="Arial"/>
                <w:sz w:val="24"/>
                <w:szCs w:val="24"/>
              </w:rPr>
            </w:pPr>
            <w:r>
              <w:rPr>
                <w:rFonts w:ascii="Arial" w:hAnsi="Arial" w:cs="Arial"/>
                <w:sz w:val="24"/>
                <w:szCs w:val="24"/>
              </w:rPr>
              <w:t>May 2017 – workshops for students at University Donja Gorica</w:t>
            </w:r>
          </w:p>
          <w:p w:rsidR="00DA7E8A" w:rsidRDefault="00DA7E8A" w:rsidP="00DA7E8A">
            <w:pPr>
              <w:ind w:firstLine="0"/>
              <w:jc w:val="both"/>
              <w:rPr>
                <w:rFonts w:ascii="Arial" w:hAnsi="Arial" w:cs="Arial"/>
                <w:sz w:val="24"/>
                <w:szCs w:val="24"/>
              </w:rPr>
            </w:pPr>
            <w:r>
              <w:rPr>
                <w:rFonts w:ascii="Arial" w:hAnsi="Arial" w:cs="Arial"/>
                <w:sz w:val="24"/>
                <w:szCs w:val="24"/>
              </w:rPr>
              <w:t xml:space="preserve">Other events could be organized for promotion of: </w:t>
            </w:r>
          </w:p>
          <w:p w:rsidR="00DA7E8A" w:rsidRDefault="00DA7E8A" w:rsidP="00DA7E8A">
            <w:pPr>
              <w:ind w:firstLine="0"/>
              <w:jc w:val="both"/>
              <w:rPr>
                <w:rFonts w:ascii="Arial" w:hAnsi="Arial" w:cs="Arial"/>
                <w:sz w:val="24"/>
                <w:szCs w:val="24"/>
              </w:rPr>
            </w:pPr>
            <w:r>
              <w:rPr>
                <w:rFonts w:ascii="Arial" w:hAnsi="Arial" w:cs="Arial"/>
                <w:sz w:val="24"/>
                <w:szCs w:val="24"/>
              </w:rPr>
              <w:t>M3-M4 – raising awareness</w:t>
            </w:r>
          </w:p>
          <w:p w:rsidR="00DA7E8A" w:rsidRDefault="00DA7E8A" w:rsidP="00DA7E8A">
            <w:pPr>
              <w:ind w:firstLine="0"/>
              <w:jc w:val="both"/>
              <w:rPr>
                <w:rFonts w:ascii="Arial" w:hAnsi="Arial" w:cs="Arial"/>
                <w:sz w:val="24"/>
                <w:szCs w:val="24"/>
              </w:rPr>
            </w:pPr>
            <w:r>
              <w:rPr>
                <w:rFonts w:ascii="Arial" w:hAnsi="Arial" w:cs="Arial"/>
                <w:sz w:val="24"/>
                <w:szCs w:val="24"/>
              </w:rPr>
              <w:t>M9-12- market oriented research</w:t>
            </w:r>
          </w:p>
          <w:p w:rsidR="00DA7E8A" w:rsidRDefault="00DA7E8A" w:rsidP="00DA7E8A">
            <w:pPr>
              <w:ind w:firstLine="0"/>
              <w:jc w:val="both"/>
              <w:rPr>
                <w:rFonts w:ascii="Arial" w:hAnsi="Arial" w:cs="Arial"/>
                <w:sz w:val="24"/>
                <w:szCs w:val="24"/>
              </w:rPr>
            </w:pPr>
            <w:r>
              <w:rPr>
                <w:rFonts w:ascii="Arial" w:hAnsi="Arial" w:cs="Arial"/>
                <w:sz w:val="24"/>
                <w:szCs w:val="24"/>
              </w:rPr>
              <w:t>M12-M15- cloud computing model at national level</w:t>
            </w:r>
          </w:p>
        </w:tc>
      </w:tr>
      <w:tr w:rsidR="004B4C7C" w:rsidTr="00DA7E8A">
        <w:tc>
          <w:tcPr>
            <w:tcW w:w="5069" w:type="dxa"/>
            <w:vAlign w:val="center"/>
          </w:tcPr>
          <w:p w:rsidR="004B4C7C" w:rsidRPr="004B4C7C" w:rsidRDefault="004B4C7C" w:rsidP="00DA7E8A">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Existing links (e.g. with Chamber of Economy, universities, etc.)</w:t>
            </w:r>
          </w:p>
        </w:tc>
        <w:tc>
          <w:tcPr>
            <w:tcW w:w="5069" w:type="dxa"/>
          </w:tcPr>
          <w:p w:rsidR="004B4C7C" w:rsidRDefault="00DA7E8A" w:rsidP="004B4C7C">
            <w:pPr>
              <w:ind w:firstLine="0"/>
              <w:jc w:val="both"/>
              <w:rPr>
                <w:rFonts w:ascii="Arial" w:hAnsi="Arial" w:cs="Arial"/>
                <w:sz w:val="24"/>
                <w:szCs w:val="24"/>
              </w:rPr>
            </w:pPr>
            <w:r>
              <w:rPr>
                <w:rFonts w:ascii="Arial" w:hAnsi="Arial" w:cs="Arial"/>
                <w:sz w:val="24"/>
                <w:szCs w:val="24"/>
              </w:rPr>
              <w:t>Continually during the project.</w:t>
            </w:r>
          </w:p>
          <w:p w:rsidR="00DA7E8A" w:rsidRDefault="00DA7E8A" w:rsidP="004B4C7C">
            <w:pPr>
              <w:ind w:firstLine="0"/>
              <w:jc w:val="both"/>
              <w:rPr>
                <w:rFonts w:ascii="Arial" w:hAnsi="Arial" w:cs="Arial"/>
                <w:sz w:val="24"/>
                <w:szCs w:val="24"/>
              </w:rPr>
            </w:pPr>
            <w:r>
              <w:rPr>
                <w:rFonts w:ascii="Arial" w:hAnsi="Arial" w:cs="Arial"/>
                <w:sz w:val="24"/>
                <w:szCs w:val="24"/>
              </w:rPr>
              <w:t>Participation at usual meetings/events of these bodies will be used for project promotion sending key messages to the audience</w:t>
            </w:r>
          </w:p>
        </w:tc>
      </w:tr>
    </w:tbl>
    <w:p w:rsidR="000054A0" w:rsidRPr="004B4C7C" w:rsidRDefault="000054A0" w:rsidP="004B4C7C">
      <w:pPr>
        <w:spacing w:line="240" w:lineRule="auto"/>
        <w:jc w:val="both"/>
        <w:rPr>
          <w:rFonts w:ascii="Arial" w:hAnsi="Arial" w:cs="Arial"/>
          <w:sz w:val="24"/>
          <w:szCs w:val="24"/>
        </w:rPr>
      </w:pPr>
      <w:r w:rsidRPr="004B4C7C">
        <w:rPr>
          <w:rFonts w:ascii="Arial" w:hAnsi="Arial" w:cs="Arial"/>
          <w:sz w:val="24"/>
          <w:szCs w:val="24"/>
        </w:rPr>
        <w:br w:type="page"/>
      </w:r>
    </w:p>
    <w:p w:rsidR="006D5ACF" w:rsidRDefault="00AB0B5A" w:rsidP="006D5ACF">
      <w:pPr>
        <w:pStyle w:val="Heading1"/>
      </w:pPr>
      <w:bookmarkStart w:id="7" w:name="_Toc468105495"/>
      <w:r>
        <w:lastRenderedPageBreak/>
        <w:t>4.</w:t>
      </w:r>
      <w:r w:rsidR="006D5ACF">
        <w:t xml:space="preserve"> Indicators to measure the success</w:t>
      </w:r>
      <w:bookmarkEnd w:id="7"/>
      <w:r w:rsidR="006D5ACF">
        <w:t xml:space="preserve"> </w:t>
      </w:r>
    </w:p>
    <w:p w:rsidR="006D5ACF" w:rsidRDefault="006D5ACF" w:rsidP="006D5ACF">
      <w:pPr>
        <w:widowControl w:val="0"/>
        <w:autoSpaceDE w:val="0"/>
        <w:autoSpaceDN w:val="0"/>
        <w:adjustRightInd w:val="0"/>
        <w:spacing w:after="0" w:line="1" w:lineRule="exact"/>
        <w:rPr>
          <w:rFonts w:ascii="Times New Roman" w:hAnsi="Times New Roman"/>
          <w:sz w:val="24"/>
          <w:szCs w:val="24"/>
        </w:rPr>
      </w:pPr>
    </w:p>
    <w:p w:rsidR="00170748" w:rsidRDefault="00170748" w:rsidP="00DA7E8A">
      <w:pPr>
        <w:widowControl w:val="0"/>
        <w:overflowPunct w:val="0"/>
        <w:autoSpaceDE w:val="0"/>
        <w:autoSpaceDN w:val="0"/>
        <w:adjustRightInd w:val="0"/>
        <w:spacing w:after="0" w:line="253" w:lineRule="auto"/>
        <w:ind w:left="4"/>
        <w:jc w:val="both"/>
        <w:rPr>
          <w:rFonts w:ascii="Arial" w:hAnsi="Arial" w:cs="Arial"/>
          <w:sz w:val="24"/>
          <w:szCs w:val="24"/>
        </w:rPr>
      </w:pPr>
      <w:r>
        <w:rPr>
          <w:rFonts w:ascii="Arial" w:hAnsi="Arial" w:cs="Arial"/>
          <w:sz w:val="24"/>
          <w:szCs w:val="24"/>
        </w:rPr>
        <w:t>The use o each specified communication tool/channel as well as its impact on raising awareness and project promotion will be measure continually during the project. To this end, the following Table specified different quantitative indicators which will be measure and analyzed.</w:t>
      </w:r>
    </w:p>
    <w:p w:rsidR="00DA7E8A" w:rsidRDefault="00DA7E8A" w:rsidP="006D5ACF">
      <w:pPr>
        <w:widowControl w:val="0"/>
        <w:overflowPunct w:val="0"/>
        <w:autoSpaceDE w:val="0"/>
        <w:autoSpaceDN w:val="0"/>
        <w:adjustRightInd w:val="0"/>
        <w:spacing w:after="0" w:line="253" w:lineRule="auto"/>
        <w:ind w:left="4"/>
        <w:jc w:val="both"/>
        <w:rPr>
          <w:rFonts w:ascii="Arial" w:hAnsi="Arial" w:cs="Arial"/>
          <w:sz w:val="24"/>
          <w:szCs w:val="24"/>
        </w:rPr>
      </w:pPr>
    </w:p>
    <w:p w:rsidR="00DA7E8A" w:rsidRDefault="00DA7E8A" w:rsidP="006D5ACF">
      <w:pPr>
        <w:widowControl w:val="0"/>
        <w:overflowPunct w:val="0"/>
        <w:autoSpaceDE w:val="0"/>
        <w:autoSpaceDN w:val="0"/>
        <w:adjustRightInd w:val="0"/>
        <w:spacing w:after="0" w:line="253" w:lineRule="auto"/>
        <w:ind w:left="4"/>
        <w:jc w:val="both"/>
        <w:rPr>
          <w:rFonts w:ascii="Arial" w:hAnsi="Arial" w:cs="Arial"/>
          <w:sz w:val="24"/>
          <w:szCs w:val="24"/>
        </w:rPr>
      </w:pPr>
      <w:r>
        <w:rPr>
          <w:rFonts w:ascii="Arial" w:hAnsi="Arial" w:cs="Arial"/>
          <w:sz w:val="24"/>
          <w:szCs w:val="24"/>
        </w:rPr>
        <w:t>Table 4. Indicators to measure the success of each communication tool</w:t>
      </w:r>
    </w:p>
    <w:tbl>
      <w:tblPr>
        <w:tblStyle w:val="TableGrid"/>
        <w:tblW w:w="0" w:type="auto"/>
        <w:tblLook w:val="04A0"/>
      </w:tblPr>
      <w:tblGrid>
        <w:gridCol w:w="5069"/>
        <w:gridCol w:w="5069"/>
      </w:tblGrid>
      <w:tr w:rsidR="00DA7E8A" w:rsidTr="007C3710">
        <w:tc>
          <w:tcPr>
            <w:tcW w:w="5069" w:type="dxa"/>
            <w:shd w:val="clear" w:color="auto" w:fill="EEECE1" w:themeFill="background2"/>
          </w:tcPr>
          <w:p w:rsidR="00DA7E8A" w:rsidRDefault="00DA7E8A" w:rsidP="007C3710">
            <w:pPr>
              <w:ind w:firstLine="0"/>
              <w:jc w:val="center"/>
              <w:rPr>
                <w:rFonts w:ascii="Arial" w:hAnsi="Arial" w:cs="Arial"/>
                <w:sz w:val="24"/>
                <w:szCs w:val="24"/>
              </w:rPr>
            </w:pPr>
            <w:r w:rsidRPr="0020735C">
              <w:rPr>
                <w:rFonts w:ascii="Arial" w:hAnsi="Arial" w:cs="Arial"/>
                <w:b/>
                <w:sz w:val="24"/>
                <w:szCs w:val="24"/>
              </w:rPr>
              <w:t>Communication tool</w:t>
            </w:r>
          </w:p>
        </w:tc>
        <w:tc>
          <w:tcPr>
            <w:tcW w:w="5069" w:type="dxa"/>
            <w:shd w:val="clear" w:color="auto" w:fill="EEECE1" w:themeFill="background2"/>
          </w:tcPr>
          <w:p w:rsidR="00DA7E8A" w:rsidRPr="004B4C7C" w:rsidRDefault="00DA7E8A" w:rsidP="007C3710">
            <w:pPr>
              <w:ind w:firstLine="0"/>
              <w:jc w:val="center"/>
              <w:rPr>
                <w:rFonts w:ascii="Arial" w:hAnsi="Arial" w:cs="Arial"/>
                <w:b/>
                <w:sz w:val="24"/>
                <w:szCs w:val="24"/>
              </w:rPr>
            </w:pPr>
            <w:r w:rsidRPr="00DA7E8A">
              <w:rPr>
                <w:rFonts w:ascii="Arial" w:hAnsi="Arial" w:cs="Arial"/>
                <w:b/>
                <w:sz w:val="24"/>
                <w:szCs w:val="24"/>
              </w:rPr>
              <w:t>Indicators to measure the success</w:t>
            </w:r>
          </w:p>
        </w:tc>
      </w:tr>
      <w:tr w:rsidR="00DA7E8A" w:rsidTr="007C3710">
        <w:tc>
          <w:tcPr>
            <w:tcW w:w="5069" w:type="dxa"/>
            <w:vAlign w:val="center"/>
          </w:tcPr>
          <w:p w:rsidR="00DA7E8A" w:rsidRDefault="00DA7E8A" w:rsidP="007C3710">
            <w:pPr>
              <w:pStyle w:val="ListParagraph"/>
              <w:widowControl w:val="0"/>
              <w:overflowPunct w:val="0"/>
              <w:autoSpaceDE w:val="0"/>
              <w:autoSpaceDN w:val="0"/>
              <w:adjustRightInd w:val="0"/>
              <w:spacing w:line="246" w:lineRule="auto"/>
              <w:ind w:left="180" w:firstLine="0"/>
              <w:rPr>
                <w:rFonts w:ascii="Arial" w:hAnsi="Arial" w:cs="Arial"/>
                <w:sz w:val="24"/>
                <w:szCs w:val="24"/>
              </w:rPr>
            </w:pPr>
            <w:r>
              <w:rPr>
                <w:rFonts w:ascii="Arial" w:hAnsi="Arial" w:cs="Arial"/>
                <w:sz w:val="24"/>
                <w:szCs w:val="24"/>
              </w:rPr>
              <w:t>P</w:t>
            </w:r>
            <w:r w:rsidRPr="0020735C">
              <w:rPr>
                <w:rFonts w:ascii="Arial" w:hAnsi="Arial" w:cs="Arial"/>
                <w:sz w:val="24"/>
                <w:szCs w:val="24"/>
              </w:rPr>
              <w:t>roject web site</w:t>
            </w:r>
          </w:p>
        </w:tc>
        <w:tc>
          <w:tcPr>
            <w:tcW w:w="5069" w:type="dxa"/>
          </w:tcPr>
          <w:p w:rsidR="00DA7E8A" w:rsidRDefault="00DA7E8A" w:rsidP="00DA7E8A">
            <w:pPr>
              <w:widowControl w:val="0"/>
              <w:numPr>
                <w:ilvl w:val="0"/>
                <w:numId w:val="11"/>
              </w:numPr>
              <w:overflowPunct w:val="0"/>
              <w:autoSpaceDE w:val="0"/>
              <w:autoSpaceDN w:val="0"/>
              <w:adjustRightInd w:val="0"/>
              <w:ind w:left="724" w:hanging="364"/>
              <w:jc w:val="both"/>
              <w:rPr>
                <w:rFonts w:ascii="Arial" w:hAnsi="Arial" w:cs="Arial"/>
                <w:sz w:val="24"/>
                <w:szCs w:val="24"/>
              </w:rPr>
            </w:pPr>
            <w:r>
              <w:rPr>
                <w:rFonts w:ascii="Arial" w:hAnsi="Arial" w:cs="Arial"/>
                <w:sz w:val="24"/>
                <w:szCs w:val="24"/>
              </w:rPr>
              <w:t xml:space="preserve">traffic on the website; </w:t>
            </w:r>
          </w:p>
          <w:p w:rsidR="00DA7E8A" w:rsidRPr="00170748" w:rsidRDefault="00DA7E8A" w:rsidP="00170748">
            <w:pPr>
              <w:widowControl w:val="0"/>
              <w:numPr>
                <w:ilvl w:val="1"/>
                <w:numId w:val="12"/>
              </w:numPr>
              <w:tabs>
                <w:tab w:val="clear" w:pos="1440"/>
                <w:tab w:val="num" w:pos="724"/>
              </w:tabs>
              <w:overflowPunct w:val="0"/>
              <w:autoSpaceDE w:val="0"/>
              <w:autoSpaceDN w:val="0"/>
              <w:adjustRightInd w:val="0"/>
              <w:ind w:left="724" w:hanging="364"/>
              <w:jc w:val="both"/>
              <w:rPr>
                <w:rFonts w:ascii="Arial" w:hAnsi="Arial" w:cs="Arial"/>
                <w:sz w:val="24"/>
                <w:szCs w:val="24"/>
              </w:rPr>
            </w:pPr>
            <w:r>
              <w:rPr>
                <w:rFonts w:ascii="Arial" w:hAnsi="Arial" w:cs="Arial"/>
                <w:sz w:val="24"/>
                <w:szCs w:val="24"/>
              </w:rPr>
              <w:t xml:space="preserve">number of incoming links to the website; </w:t>
            </w:r>
          </w:p>
        </w:tc>
      </w:tr>
      <w:tr w:rsidR="00DA7E8A" w:rsidTr="007C3710">
        <w:tc>
          <w:tcPr>
            <w:tcW w:w="5069" w:type="dxa"/>
            <w:vAlign w:val="center"/>
          </w:tcPr>
          <w:p w:rsidR="00DA7E8A"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b/>
                <w:sz w:val="24"/>
                <w:szCs w:val="24"/>
              </w:rPr>
              <w:t>Cloud4sme@MNE</w:t>
            </w:r>
            <w:r w:rsidRPr="0020735C">
              <w:rPr>
                <w:rFonts w:ascii="Arial" w:hAnsi="Arial" w:cs="Arial"/>
                <w:sz w:val="24"/>
                <w:szCs w:val="24"/>
              </w:rPr>
              <w:t xml:space="preserve"> brochures and promotional materials</w:t>
            </w:r>
          </w:p>
        </w:tc>
        <w:tc>
          <w:tcPr>
            <w:tcW w:w="5069" w:type="dxa"/>
          </w:tcPr>
          <w:p w:rsidR="00DA7E8A" w:rsidRDefault="00170748" w:rsidP="00170748">
            <w:pPr>
              <w:pStyle w:val="ListParagraph"/>
              <w:numPr>
                <w:ilvl w:val="0"/>
                <w:numId w:val="16"/>
              </w:numPr>
              <w:ind w:left="691"/>
              <w:jc w:val="both"/>
              <w:rPr>
                <w:rFonts w:ascii="Arial" w:hAnsi="Arial" w:cs="Arial"/>
                <w:sz w:val="24"/>
                <w:szCs w:val="24"/>
              </w:rPr>
            </w:pPr>
            <w:r>
              <w:rPr>
                <w:rFonts w:ascii="Arial" w:hAnsi="Arial" w:cs="Arial"/>
                <w:sz w:val="24"/>
                <w:szCs w:val="24"/>
              </w:rPr>
              <w:t>n</w:t>
            </w:r>
            <w:r w:rsidRPr="00170748">
              <w:rPr>
                <w:rFonts w:ascii="Arial" w:hAnsi="Arial" w:cs="Arial"/>
                <w:sz w:val="24"/>
                <w:szCs w:val="24"/>
              </w:rPr>
              <w:t>umber of promotional materials printed and distributed</w:t>
            </w:r>
            <w:r>
              <w:rPr>
                <w:rFonts w:ascii="Arial" w:hAnsi="Arial" w:cs="Arial"/>
                <w:sz w:val="24"/>
                <w:szCs w:val="24"/>
              </w:rPr>
              <w:t>;</w:t>
            </w:r>
          </w:p>
          <w:p w:rsidR="00170748" w:rsidRPr="00170748" w:rsidRDefault="00170748" w:rsidP="00170748">
            <w:pPr>
              <w:pStyle w:val="ListParagraph"/>
              <w:numPr>
                <w:ilvl w:val="0"/>
                <w:numId w:val="16"/>
              </w:numPr>
              <w:ind w:left="691"/>
              <w:jc w:val="both"/>
              <w:rPr>
                <w:rFonts w:ascii="Arial" w:hAnsi="Arial" w:cs="Arial"/>
                <w:sz w:val="24"/>
                <w:szCs w:val="24"/>
              </w:rPr>
            </w:pPr>
            <w:r>
              <w:rPr>
                <w:rFonts w:ascii="Arial" w:hAnsi="Arial" w:cs="Arial"/>
                <w:sz w:val="24"/>
                <w:szCs w:val="24"/>
              </w:rPr>
              <w:t>number of promotional materials prepared per each different target group</w:t>
            </w:r>
          </w:p>
        </w:tc>
      </w:tr>
      <w:tr w:rsidR="00DA7E8A" w:rsidTr="007C3710">
        <w:tc>
          <w:tcPr>
            <w:tcW w:w="5069" w:type="dxa"/>
            <w:vAlign w:val="center"/>
          </w:tcPr>
          <w:p w:rsidR="00DA7E8A"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9B6911">
              <w:rPr>
                <w:rFonts w:ascii="Arial" w:hAnsi="Arial" w:cs="Arial"/>
                <w:b/>
                <w:sz w:val="24"/>
                <w:szCs w:val="24"/>
              </w:rPr>
              <w:t>Cloud4sme@MNE</w:t>
            </w:r>
            <w:r w:rsidRPr="0020735C">
              <w:rPr>
                <w:rFonts w:ascii="Arial" w:hAnsi="Arial" w:cs="Arial"/>
                <w:sz w:val="24"/>
                <w:szCs w:val="24"/>
              </w:rPr>
              <w:t xml:space="preserve"> online contents </w:t>
            </w:r>
          </w:p>
        </w:tc>
        <w:tc>
          <w:tcPr>
            <w:tcW w:w="5069" w:type="dxa"/>
          </w:tcPr>
          <w:p w:rsidR="00170748" w:rsidRDefault="00DA7E8A" w:rsidP="00170748">
            <w:pPr>
              <w:widowControl w:val="0"/>
              <w:numPr>
                <w:ilvl w:val="1"/>
                <w:numId w:val="12"/>
              </w:numPr>
              <w:tabs>
                <w:tab w:val="clear" w:pos="1440"/>
                <w:tab w:val="num" w:pos="724"/>
              </w:tabs>
              <w:overflowPunct w:val="0"/>
              <w:autoSpaceDE w:val="0"/>
              <w:autoSpaceDN w:val="0"/>
              <w:adjustRightInd w:val="0"/>
              <w:spacing w:line="274" w:lineRule="auto"/>
              <w:ind w:left="724" w:hanging="364"/>
              <w:jc w:val="both"/>
              <w:rPr>
                <w:rFonts w:ascii="Arial" w:hAnsi="Arial" w:cs="Arial"/>
                <w:sz w:val="24"/>
                <w:szCs w:val="24"/>
              </w:rPr>
            </w:pPr>
            <w:r>
              <w:rPr>
                <w:rFonts w:ascii="Arial" w:hAnsi="Arial" w:cs="Arial"/>
                <w:sz w:val="24"/>
                <w:szCs w:val="24"/>
              </w:rPr>
              <w:t xml:space="preserve">participation of non-project members to the </w:t>
            </w:r>
            <w:r w:rsidR="00170748">
              <w:rPr>
                <w:rFonts w:ascii="Arial" w:hAnsi="Arial" w:cs="Arial"/>
                <w:sz w:val="24"/>
                <w:szCs w:val="24"/>
              </w:rPr>
              <w:t>online contents;</w:t>
            </w:r>
          </w:p>
          <w:p w:rsidR="00DA7E8A" w:rsidRPr="00170748" w:rsidRDefault="00170748" w:rsidP="00170748">
            <w:pPr>
              <w:widowControl w:val="0"/>
              <w:numPr>
                <w:ilvl w:val="1"/>
                <w:numId w:val="12"/>
              </w:numPr>
              <w:tabs>
                <w:tab w:val="clear" w:pos="1440"/>
                <w:tab w:val="num" w:pos="724"/>
              </w:tabs>
              <w:overflowPunct w:val="0"/>
              <w:autoSpaceDE w:val="0"/>
              <w:autoSpaceDN w:val="0"/>
              <w:adjustRightInd w:val="0"/>
              <w:spacing w:line="274" w:lineRule="auto"/>
              <w:ind w:left="724" w:hanging="364"/>
              <w:jc w:val="both"/>
              <w:rPr>
                <w:rFonts w:ascii="Arial" w:hAnsi="Arial" w:cs="Arial"/>
                <w:sz w:val="24"/>
                <w:szCs w:val="24"/>
              </w:rPr>
            </w:pPr>
            <w:r>
              <w:rPr>
                <w:rFonts w:ascii="Arial" w:hAnsi="Arial" w:cs="Arial"/>
                <w:sz w:val="24"/>
                <w:szCs w:val="24"/>
              </w:rPr>
              <w:t>number of online contents prepare and published;</w:t>
            </w:r>
            <w:r w:rsidR="00DA7E8A">
              <w:rPr>
                <w:rFonts w:ascii="Arial" w:hAnsi="Arial" w:cs="Arial"/>
                <w:sz w:val="24"/>
                <w:szCs w:val="24"/>
              </w:rPr>
              <w:t xml:space="preserve"> </w:t>
            </w:r>
          </w:p>
        </w:tc>
      </w:tr>
      <w:tr w:rsidR="00DA7E8A" w:rsidTr="007C3710">
        <w:tc>
          <w:tcPr>
            <w:tcW w:w="5069" w:type="dxa"/>
            <w:vAlign w:val="center"/>
          </w:tcPr>
          <w:p w:rsidR="00DA7E8A"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 xml:space="preserve">Social network channels </w:t>
            </w:r>
          </w:p>
        </w:tc>
        <w:tc>
          <w:tcPr>
            <w:tcW w:w="5069" w:type="dxa"/>
          </w:tcPr>
          <w:p w:rsidR="00DA7E8A" w:rsidRDefault="00DA7E8A" w:rsidP="00DA7E8A">
            <w:pPr>
              <w:widowControl w:val="0"/>
              <w:numPr>
                <w:ilvl w:val="1"/>
                <w:numId w:val="12"/>
              </w:numPr>
              <w:tabs>
                <w:tab w:val="clear" w:pos="1440"/>
                <w:tab w:val="num" w:pos="724"/>
              </w:tabs>
              <w:overflowPunct w:val="0"/>
              <w:autoSpaceDE w:val="0"/>
              <w:autoSpaceDN w:val="0"/>
              <w:adjustRightInd w:val="0"/>
              <w:ind w:left="724" w:hanging="364"/>
              <w:jc w:val="both"/>
              <w:rPr>
                <w:rFonts w:ascii="Arial" w:hAnsi="Arial" w:cs="Arial"/>
                <w:sz w:val="24"/>
                <w:szCs w:val="24"/>
              </w:rPr>
            </w:pPr>
            <w:r>
              <w:rPr>
                <w:rFonts w:ascii="Arial" w:hAnsi="Arial" w:cs="Arial"/>
                <w:sz w:val="24"/>
                <w:szCs w:val="24"/>
              </w:rPr>
              <w:t xml:space="preserve">number of followers on social networks; </w:t>
            </w:r>
          </w:p>
          <w:p w:rsidR="00DA7E8A" w:rsidRPr="00170748" w:rsidRDefault="00DA7E8A" w:rsidP="00170748">
            <w:pPr>
              <w:widowControl w:val="0"/>
              <w:numPr>
                <w:ilvl w:val="1"/>
                <w:numId w:val="12"/>
              </w:numPr>
              <w:tabs>
                <w:tab w:val="clear" w:pos="1440"/>
                <w:tab w:val="num" w:pos="724"/>
              </w:tabs>
              <w:overflowPunct w:val="0"/>
              <w:autoSpaceDE w:val="0"/>
              <w:autoSpaceDN w:val="0"/>
              <w:adjustRightInd w:val="0"/>
              <w:spacing w:line="286" w:lineRule="auto"/>
              <w:ind w:left="724" w:hanging="364"/>
              <w:jc w:val="both"/>
              <w:rPr>
                <w:rFonts w:ascii="Arial" w:hAnsi="Arial" w:cs="Arial"/>
                <w:sz w:val="23"/>
                <w:szCs w:val="23"/>
              </w:rPr>
            </w:pPr>
            <w:r>
              <w:rPr>
                <w:rFonts w:ascii="Arial" w:hAnsi="Arial" w:cs="Arial"/>
                <w:sz w:val="23"/>
                <w:szCs w:val="23"/>
              </w:rPr>
              <w:t xml:space="preserve">level of interest raised on social networks, e.g. number of “likes” to posts on the project Facebook page, number of retweets or favorites for the official Twitter account, etc; </w:t>
            </w:r>
          </w:p>
        </w:tc>
      </w:tr>
      <w:tr w:rsidR="00DA7E8A" w:rsidTr="007C3710">
        <w:tc>
          <w:tcPr>
            <w:tcW w:w="5069" w:type="dxa"/>
            <w:vAlign w:val="center"/>
          </w:tcPr>
          <w:p w:rsidR="00DA7E8A"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General media and/or general public</w:t>
            </w:r>
          </w:p>
        </w:tc>
        <w:tc>
          <w:tcPr>
            <w:tcW w:w="5069" w:type="dxa"/>
          </w:tcPr>
          <w:p w:rsidR="00DA7E8A" w:rsidRDefault="00DA7E8A" w:rsidP="00DA7E8A">
            <w:pPr>
              <w:widowControl w:val="0"/>
              <w:numPr>
                <w:ilvl w:val="1"/>
                <w:numId w:val="12"/>
              </w:numPr>
              <w:tabs>
                <w:tab w:val="clear" w:pos="1440"/>
                <w:tab w:val="num" w:pos="724"/>
              </w:tabs>
              <w:overflowPunct w:val="0"/>
              <w:autoSpaceDE w:val="0"/>
              <w:autoSpaceDN w:val="0"/>
              <w:adjustRightInd w:val="0"/>
              <w:spacing w:line="263" w:lineRule="auto"/>
              <w:ind w:left="724" w:hanging="364"/>
              <w:jc w:val="both"/>
              <w:rPr>
                <w:rFonts w:ascii="Arial" w:hAnsi="Arial" w:cs="Arial"/>
                <w:sz w:val="24"/>
                <w:szCs w:val="24"/>
              </w:rPr>
            </w:pPr>
            <w:r>
              <w:rPr>
                <w:rFonts w:ascii="Arial" w:hAnsi="Arial" w:cs="Arial"/>
                <w:sz w:val="24"/>
                <w:szCs w:val="24"/>
              </w:rPr>
              <w:t xml:space="preserve">number of project mentions on general media, divided by media category (TV, magazines, daily newspapers, online-only media portals...) and type (mentions, interviews to Project members...); </w:t>
            </w:r>
          </w:p>
          <w:p w:rsidR="00DA7E8A" w:rsidRDefault="00DA7E8A" w:rsidP="007C3710">
            <w:pPr>
              <w:ind w:firstLine="0"/>
              <w:jc w:val="both"/>
              <w:rPr>
                <w:rFonts w:ascii="Arial" w:hAnsi="Arial" w:cs="Arial"/>
                <w:sz w:val="24"/>
                <w:szCs w:val="24"/>
              </w:rPr>
            </w:pPr>
          </w:p>
        </w:tc>
      </w:tr>
      <w:tr w:rsidR="00DA7E8A" w:rsidTr="007C3710">
        <w:tc>
          <w:tcPr>
            <w:tcW w:w="5069" w:type="dxa"/>
            <w:vAlign w:val="center"/>
          </w:tcPr>
          <w:p w:rsidR="00DA7E8A" w:rsidRPr="00DA7E8A"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lastRenderedPageBreak/>
              <w:t>Scientific papers</w:t>
            </w:r>
          </w:p>
        </w:tc>
        <w:tc>
          <w:tcPr>
            <w:tcW w:w="5069" w:type="dxa"/>
          </w:tcPr>
          <w:p w:rsidR="00DA7E8A" w:rsidRDefault="00DA7E8A" w:rsidP="00170748">
            <w:pPr>
              <w:widowControl w:val="0"/>
              <w:numPr>
                <w:ilvl w:val="1"/>
                <w:numId w:val="12"/>
              </w:numPr>
              <w:tabs>
                <w:tab w:val="clear" w:pos="1440"/>
                <w:tab w:val="num" w:pos="724"/>
              </w:tabs>
              <w:overflowPunct w:val="0"/>
              <w:autoSpaceDE w:val="0"/>
              <w:autoSpaceDN w:val="0"/>
              <w:adjustRightInd w:val="0"/>
              <w:ind w:left="724" w:hanging="364"/>
              <w:jc w:val="both"/>
              <w:rPr>
                <w:rFonts w:ascii="Arial" w:hAnsi="Arial" w:cs="Arial"/>
                <w:sz w:val="24"/>
                <w:szCs w:val="24"/>
              </w:rPr>
            </w:pPr>
            <w:r>
              <w:rPr>
                <w:rFonts w:ascii="Arial" w:hAnsi="Arial" w:cs="Arial"/>
                <w:sz w:val="24"/>
                <w:szCs w:val="24"/>
              </w:rPr>
              <w:t xml:space="preserve">number of accepted talks at conferences and similar events; </w:t>
            </w:r>
          </w:p>
          <w:p w:rsidR="00170748" w:rsidRPr="00170748" w:rsidRDefault="00170748" w:rsidP="00170748">
            <w:pPr>
              <w:widowControl w:val="0"/>
              <w:numPr>
                <w:ilvl w:val="1"/>
                <w:numId w:val="12"/>
              </w:numPr>
              <w:tabs>
                <w:tab w:val="clear" w:pos="1440"/>
                <w:tab w:val="num" w:pos="724"/>
              </w:tabs>
              <w:overflowPunct w:val="0"/>
              <w:autoSpaceDE w:val="0"/>
              <w:autoSpaceDN w:val="0"/>
              <w:adjustRightInd w:val="0"/>
              <w:ind w:left="724" w:hanging="364"/>
              <w:jc w:val="both"/>
              <w:rPr>
                <w:rFonts w:ascii="Arial" w:hAnsi="Arial" w:cs="Arial"/>
                <w:sz w:val="24"/>
                <w:szCs w:val="24"/>
              </w:rPr>
            </w:pPr>
            <w:r>
              <w:rPr>
                <w:rFonts w:ascii="Arial" w:hAnsi="Arial" w:cs="Arial"/>
                <w:sz w:val="24"/>
                <w:szCs w:val="24"/>
              </w:rPr>
              <w:t>number of papers accepted for published at Conference Proceedings and scientific journals</w:t>
            </w:r>
          </w:p>
        </w:tc>
      </w:tr>
      <w:tr w:rsidR="00DA7E8A" w:rsidTr="007C3710">
        <w:tc>
          <w:tcPr>
            <w:tcW w:w="5069" w:type="dxa"/>
            <w:vAlign w:val="center"/>
          </w:tcPr>
          <w:p w:rsidR="00DA7E8A" w:rsidRPr="004B4C7C"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Organization of events, workshops and conferences</w:t>
            </w:r>
          </w:p>
        </w:tc>
        <w:tc>
          <w:tcPr>
            <w:tcW w:w="5069" w:type="dxa"/>
          </w:tcPr>
          <w:p w:rsidR="00170748" w:rsidRDefault="00DA7E8A" w:rsidP="00170748">
            <w:pPr>
              <w:widowControl w:val="0"/>
              <w:numPr>
                <w:ilvl w:val="1"/>
                <w:numId w:val="12"/>
              </w:numPr>
              <w:tabs>
                <w:tab w:val="clear" w:pos="1440"/>
                <w:tab w:val="num" w:pos="724"/>
              </w:tabs>
              <w:overflowPunct w:val="0"/>
              <w:autoSpaceDE w:val="0"/>
              <w:autoSpaceDN w:val="0"/>
              <w:adjustRightInd w:val="0"/>
              <w:spacing w:line="274" w:lineRule="auto"/>
              <w:ind w:left="724" w:hanging="364"/>
              <w:jc w:val="both"/>
              <w:rPr>
                <w:rFonts w:ascii="Arial" w:hAnsi="Arial" w:cs="Arial"/>
                <w:sz w:val="24"/>
                <w:szCs w:val="24"/>
              </w:rPr>
            </w:pPr>
            <w:r>
              <w:rPr>
                <w:rFonts w:ascii="Arial" w:hAnsi="Arial" w:cs="Arial"/>
                <w:sz w:val="24"/>
                <w:szCs w:val="24"/>
              </w:rPr>
              <w:t xml:space="preserve">number of </w:t>
            </w:r>
            <w:r w:rsidR="00170748">
              <w:rPr>
                <w:rFonts w:ascii="Arial" w:hAnsi="Arial" w:cs="Arial"/>
                <w:sz w:val="24"/>
                <w:szCs w:val="24"/>
              </w:rPr>
              <w:t>events organized targeting different target groups;</w:t>
            </w:r>
          </w:p>
          <w:p w:rsidR="00170748" w:rsidRPr="00170748" w:rsidRDefault="00170748" w:rsidP="00170748">
            <w:pPr>
              <w:widowControl w:val="0"/>
              <w:numPr>
                <w:ilvl w:val="1"/>
                <w:numId w:val="12"/>
              </w:numPr>
              <w:tabs>
                <w:tab w:val="clear" w:pos="1440"/>
                <w:tab w:val="num" w:pos="724"/>
              </w:tabs>
              <w:overflowPunct w:val="0"/>
              <w:autoSpaceDE w:val="0"/>
              <w:autoSpaceDN w:val="0"/>
              <w:adjustRightInd w:val="0"/>
              <w:spacing w:line="274" w:lineRule="auto"/>
              <w:ind w:left="724" w:hanging="364"/>
              <w:jc w:val="both"/>
              <w:rPr>
                <w:rFonts w:ascii="Arial" w:hAnsi="Arial" w:cs="Arial"/>
                <w:sz w:val="24"/>
                <w:szCs w:val="24"/>
              </w:rPr>
            </w:pPr>
            <w:r>
              <w:rPr>
                <w:rFonts w:ascii="Arial" w:hAnsi="Arial" w:cs="Arial"/>
                <w:sz w:val="24"/>
                <w:szCs w:val="24"/>
              </w:rPr>
              <w:t>number of participants per each event;</w:t>
            </w:r>
          </w:p>
        </w:tc>
      </w:tr>
      <w:tr w:rsidR="00DA7E8A" w:rsidTr="007C3710">
        <w:tc>
          <w:tcPr>
            <w:tcW w:w="5069" w:type="dxa"/>
            <w:vAlign w:val="center"/>
          </w:tcPr>
          <w:p w:rsidR="00DA7E8A" w:rsidRPr="004B4C7C" w:rsidRDefault="00DA7E8A" w:rsidP="007C3710">
            <w:pPr>
              <w:widowControl w:val="0"/>
              <w:overflowPunct w:val="0"/>
              <w:autoSpaceDE w:val="0"/>
              <w:autoSpaceDN w:val="0"/>
              <w:adjustRightInd w:val="0"/>
              <w:spacing w:line="246" w:lineRule="auto"/>
              <w:ind w:left="180" w:firstLine="0"/>
              <w:rPr>
                <w:rFonts w:ascii="Arial" w:hAnsi="Arial" w:cs="Arial"/>
                <w:sz w:val="24"/>
                <w:szCs w:val="24"/>
              </w:rPr>
            </w:pPr>
            <w:r w:rsidRPr="00A350B8">
              <w:rPr>
                <w:rFonts w:ascii="Arial" w:hAnsi="Arial" w:cs="Arial"/>
                <w:sz w:val="24"/>
                <w:szCs w:val="24"/>
              </w:rPr>
              <w:t>Existing links (e.g. with Chamber of Economy, universities, etc.)</w:t>
            </w:r>
          </w:p>
        </w:tc>
        <w:tc>
          <w:tcPr>
            <w:tcW w:w="5069" w:type="dxa"/>
          </w:tcPr>
          <w:p w:rsidR="00170748" w:rsidRDefault="00DA7E8A" w:rsidP="00DA7E8A">
            <w:pPr>
              <w:widowControl w:val="0"/>
              <w:numPr>
                <w:ilvl w:val="1"/>
                <w:numId w:val="12"/>
              </w:numPr>
              <w:tabs>
                <w:tab w:val="clear" w:pos="1440"/>
                <w:tab w:val="num" w:pos="724"/>
              </w:tabs>
              <w:overflowPunct w:val="0"/>
              <w:autoSpaceDE w:val="0"/>
              <w:autoSpaceDN w:val="0"/>
              <w:adjustRightInd w:val="0"/>
              <w:ind w:left="724" w:hanging="364"/>
              <w:jc w:val="both"/>
              <w:rPr>
                <w:rFonts w:ascii="Arial" w:hAnsi="Arial" w:cs="Arial"/>
                <w:sz w:val="24"/>
                <w:szCs w:val="24"/>
              </w:rPr>
            </w:pPr>
            <w:r w:rsidRPr="00170748">
              <w:rPr>
                <w:rFonts w:ascii="Arial" w:hAnsi="Arial" w:cs="Arial"/>
                <w:sz w:val="24"/>
                <w:szCs w:val="24"/>
              </w:rPr>
              <w:t>number of other activ</w:t>
            </w:r>
            <w:r w:rsidR="00170748" w:rsidRPr="00170748">
              <w:rPr>
                <w:rFonts w:ascii="Arial" w:hAnsi="Arial" w:cs="Arial"/>
                <w:sz w:val="24"/>
                <w:szCs w:val="24"/>
              </w:rPr>
              <w:t xml:space="preserve">ities (e.g. surveys) </w:t>
            </w:r>
            <w:r w:rsidR="00170748">
              <w:rPr>
                <w:rFonts w:ascii="Arial" w:hAnsi="Arial" w:cs="Arial"/>
                <w:sz w:val="24"/>
                <w:szCs w:val="24"/>
              </w:rPr>
              <w:t>organized/used via existing links;</w:t>
            </w:r>
          </w:p>
          <w:p w:rsidR="00DA7E8A" w:rsidRPr="00170748" w:rsidRDefault="00170748" w:rsidP="00170748">
            <w:pPr>
              <w:widowControl w:val="0"/>
              <w:numPr>
                <w:ilvl w:val="1"/>
                <w:numId w:val="12"/>
              </w:numPr>
              <w:tabs>
                <w:tab w:val="clear" w:pos="1440"/>
                <w:tab w:val="num" w:pos="724"/>
              </w:tabs>
              <w:overflowPunct w:val="0"/>
              <w:autoSpaceDE w:val="0"/>
              <w:autoSpaceDN w:val="0"/>
              <w:adjustRightInd w:val="0"/>
              <w:ind w:left="724" w:hanging="364"/>
              <w:jc w:val="both"/>
              <w:rPr>
                <w:rFonts w:ascii="Arial" w:hAnsi="Arial" w:cs="Arial"/>
                <w:sz w:val="24"/>
                <w:szCs w:val="24"/>
              </w:rPr>
            </w:pPr>
            <w:r w:rsidRPr="00170748">
              <w:rPr>
                <w:rFonts w:ascii="Arial" w:hAnsi="Arial" w:cs="Arial"/>
                <w:sz w:val="24"/>
                <w:szCs w:val="24"/>
              </w:rPr>
              <w:t>number of participants.</w:t>
            </w:r>
          </w:p>
        </w:tc>
      </w:tr>
    </w:tbl>
    <w:p w:rsidR="00DA7E8A" w:rsidRDefault="00DA7E8A" w:rsidP="006D5ACF">
      <w:pPr>
        <w:widowControl w:val="0"/>
        <w:overflowPunct w:val="0"/>
        <w:autoSpaceDE w:val="0"/>
        <w:autoSpaceDN w:val="0"/>
        <w:adjustRightInd w:val="0"/>
        <w:spacing w:after="0" w:line="253" w:lineRule="auto"/>
        <w:ind w:left="4"/>
        <w:jc w:val="both"/>
        <w:rPr>
          <w:rFonts w:ascii="Arial" w:hAnsi="Arial" w:cs="Arial"/>
          <w:sz w:val="24"/>
          <w:szCs w:val="24"/>
        </w:rPr>
      </w:pPr>
    </w:p>
    <w:p w:rsidR="006D5ACF" w:rsidRDefault="006D5ACF" w:rsidP="006D5ACF">
      <w:pPr>
        <w:widowControl w:val="0"/>
        <w:autoSpaceDE w:val="0"/>
        <w:autoSpaceDN w:val="0"/>
        <w:adjustRightInd w:val="0"/>
        <w:spacing w:after="0" w:line="1" w:lineRule="exact"/>
        <w:rPr>
          <w:rFonts w:ascii="Arial" w:hAnsi="Arial" w:cs="Arial"/>
          <w:sz w:val="23"/>
          <w:szCs w:val="23"/>
        </w:rPr>
      </w:pPr>
    </w:p>
    <w:p w:rsidR="006D5ACF" w:rsidRDefault="006D5ACF" w:rsidP="006D5ACF">
      <w:pPr>
        <w:widowControl w:val="0"/>
        <w:autoSpaceDE w:val="0"/>
        <w:autoSpaceDN w:val="0"/>
        <w:adjustRightInd w:val="0"/>
        <w:spacing w:after="0" w:line="80" w:lineRule="exact"/>
        <w:rPr>
          <w:rFonts w:ascii="Arial" w:hAnsi="Arial" w:cs="Arial"/>
          <w:sz w:val="24"/>
          <w:szCs w:val="24"/>
        </w:rPr>
      </w:pPr>
    </w:p>
    <w:p w:rsidR="006D5ACF" w:rsidRDefault="006D5ACF" w:rsidP="006D5ACF">
      <w:pPr>
        <w:widowControl w:val="0"/>
        <w:autoSpaceDE w:val="0"/>
        <w:autoSpaceDN w:val="0"/>
        <w:adjustRightInd w:val="0"/>
        <w:spacing w:after="0" w:line="1" w:lineRule="exact"/>
        <w:rPr>
          <w:rFonts w:ascii="Arial" w:hAnsi="Arial" w:cs="Arial"/>
          <w:sz w:val="24"/>
          <w:szCs w:val="24"/>
        </w:rPr>
      </w:pPr>
    </w:p>
    <w:p w:rsidR="001C2D45" w:rsidRDefault="001C2D45" w:rsidP="001C2D45">
      <w:pPr>
        <w:pStyle w:val="Heading1"/>
      </w:pPr>
      <w:bookmarkStart w:id="8" w:name="_Toc468105496"/>
      <w:r>
        <w:t>5. Conclusion</w:t>
      </w:r>
      <w:bookmarkEnd w:id="8"/>
    </w:p>
    <w:p w:rsidR="00170748" w:rsidRDefault="00170748" w:rsidP="00170748">
      <w:pPr>
        <w:widowControl w:val="0"/>
        <w:overflowPunct w:val="0"/>
        <w:autoSpaceDE w:val="0"/>
        <w:autoSpaceDN w:val="0"/>
        <w:adjustRightInd w:val="0"/>
        <w:spacing w:after="0" w:line="246" w:lineRule="auto"/>
        <w:ind w:firstLine="180"/>
        <w:jc w:val="both"/>
        <w:rPr>
          <w:rFonts w:ascii="Arial" w:hAnsi="Arial" w:cs="Arial"/>
          <w:sz w:val="24"/>
          <w:szCs w:val="24"/>
        </w:rPr>
      </w:pPr>
      <w:r w:rsidRPr="00170748">
        <w:rPr>
          <w:rFonts w:ascii="Arial" w:hAnsi="Arial" w:cs="Arial"/>
          <w:sz w:val="24"/>
          <w:szCs w:val="24"/>
        </w:rPr>
        <w:t>The Com</w:t>
      </w:r>
      <w:r>
        <w:rPr>
          <w:rFonts w:ascii="Arial" w:hAnsi="Arial" w:cs="Arial"/>
          <w:sz w:val="24"/>
          <w:szCs w:val="24"/>
        </w:rPr>
        <w:t>m</w:t>
      </w:r>
      <w:r w:rsidRPr="00170748">
        <w:rPr>
          <w:rFonts w:ascii="Arial" w:hAnsi="Arial" w:cs="Arial"/>
          <w:sz w:val="24"/>
          <w:szCs w:val="24"/>
        </w:rPr>
        <w:t xml:space="preserve">unication plan is prepared in accordance with all planned activities </w:t>
      </w:r>
      <w:r>
        <w:rPr>
          <w:rFonts w:ascii="Arial" w:hAnsi="Arial" w:cs="Arial"/>
          <w:sz w:val="24"/>
          <w:szCs w:val="24"/>
        </w:rPr>
        <w:t>and reflects how Project consortium is willing to communicate with identified target groups. Having in mind that during the Project implementation, new findings and circumstances may occur, the Project Board led by Project Coordinator will be responsible for continual monitoring, updating and approving all communication strategies that will be used, all aimed on achieving all defined Project objectives and promotion of project results.</w:t>
      </w:r>
    </w:p>
    <w:p w:rsidR="00170748" w:rsidRPr="00170748" w:rsidRDefault="00170748" w:rsidP="00170748">
      <w:pPr>
        <w:widowControl w:val="0"/>
        <w:overflowPunct w:val="0"/>
        <w:autoSpaceDE w:val="0"/>
        <w:autoSpaceDN w:val="0"/>
        <w:adjustRightInd w:val="0"/>
        <w:spacing w:after="0" w:line="246" w:lineRule="auto"/>
        <w:ind w:firstLine="180"/>
        <w:jc w:val="both"/>
        <w:rPr>
          <w:rFonts w:ascii="Arial" w:hAnsi="Arial" w:cs="Arial"/>
          <w:sz w:val="24"/>
          <w:szCs w:val="24"/>
        </w:rPr>
      </w:pPr>
      <w:r>
        <w:rPr>
          <w:rFonts w:ascii="Arial" w:hAnsi="Arial" w:cs="Arial"/>
          <w:sz w:val="24"/>
          <w:szCs w:val="24"/>
        </w:rPr>
        <w:t xml:space="preserve">Project participants will prepare reports about implementation of all activities </w:t>
      </w:r>
      <w:r w:rsidR="009F4D2A">
        <w:rPr>
          <w:rFonts w:ascii="Arial" w:hAnsi="Arial" w:cs="Arial"/>
          <w:sz w:val="24"/>
          <w:szCs w:val="24"/>
        </w:rPr>
        <w:t xml:space="preserve">and use of communication tools </w:t>
      </w:r>
      <w:r>
        <w:rPr>
          <w:rFonts w:ascii="Arial" w:hAnsi="Arial" w:cs="Arial"/>
          <w:sz w:val="24"/>
          <w:szCs w:val="24"/>
        </w:rPr>
        <w:t xml:space="preserve">defined </w:t>
      </w:r>
      <w:r w:rsidR="009F4D2A">
        <w:rPr>
          <w:rFonts w:ascii="Arial" w:hAnsi="Arial" w:cs="Arial"/>
          <w:sz w:val="24"/>
          <w:szCs w:val="24"/>
        </w:rPr>
        <w:t xml:space="preserve">in the Document, and make available at project website (Section: </w:t>
      </w:r>
      <w:hyperlink r:id="rId10" w:history="1">
        <w:r w:rsidR="009F4D2A" w:rsidRPr="00FF2725">
          <w:rPr>
            <w:rStyle w:val="Hyperlink"/>
            <w:rFonts w:ascii="Arial" w:hAnsi="Arial" w:cs="Arial"/>
            <w:sz w:val="24"/>
            <w:szCs w:val="24"/>
          </w:rPr>
          <w:t>http://cikom-dev01.info/activities/outputs-and-outcomes</w:t>
        </w:r>
      </w:hyperlink>
      <w:r w:rsidR="009F4D2A">
        <w:rPr>
          <w:rFonts w:ascii="Arial" w:hAnsi="Arial" w:cs="Arial"/>
          <w:sz w:val="24"/>
          <w:szCs w:val="24"/>
        </w:rPr>
        <w:t>) (Note: the link is generated based on current location of project web-site).</w:t>
      </w:r>
    </w:p>
    <w:sectPr w:rsidR="00170748" w:rsidRPr="00170748" w:rsidSect="005E124F">
      <w:headerReference w:type="default" r:id="rId11"/>
      <w:footerReference w:type="default" r:id="rId12"/>
      <w:pgSz w:w="12240" w:h="15840"/>
      <w:pgMar w:top="1077" w:right="900"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F39" w:rsidRDefault="00202F39" w:rsidP="00AC2C9D">
      <w:pPr>
        <w:spacing w:after="0" w:line="240" w:lineRule="auto"/>
      </w:pPr>
      <w:r>
        <w:separator/>
      </w:r>
    </w:p>
  </w:endnote>
  <w:endnote w:type="continuationSeparator" w:id="1">
    <w:p w:rsidR="00202F39" w:rsidRDefault="00202F39" w:rsidP="00AC2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C" w:rsidRPr="00313422" w:rsidRDefault="0020735C" w:rsidP="00313422">
    <w:pPr>
      <w:pStyle w:val="Header"/>
      <w:jc w:val="center"/>
      <w:rPr>
        <w:rFonts w:ascii="Helvetica" w:hAnsi="Helvetica" w:cs="Helvetica"/>
        <w:caps/>
        <w:color w:val="555555"/>
      </w:rPr>
    </w:pPr>
    <w:r>
      <w:rPr>
        <w:rFonts w:ascii="Helvetica" w:hAnsi="Helvetica" w:cs="Helvetica"/>
        <w:caps/>
        <w:color w:val="555555"/>
      </w:rPr>
      <w:pict>
        <v:shapetype id="_x0000_t32" coordsize="21600,21600" o:spt="32" o:oned="t" path="m,l21600,21600e" filled="f">
          <v:path arrowok="t" fillok="f" o:connecttype="none"/>
          <o:lock v:ext="edit" shapetype="t"/>
        </v:shapetype>
        <v:shape id="_x0000_s1027" type="#_x0000_t32" style="position:absolute;left:0;text-align:left;margin-left:-69.1pt;margin-top:2.25pt;width:609.75pt;height:1.85pt;z-index:251661312" o:connectortype="straight" strokecolor="#1f497d [3215]">
          <v:shadow on="t" opacity=".5" offset="-6pt,-6pt"/>
        </v:shape>
      </w:pict>
    </w:r>
  </w:p>
  <w:p w:rsidR="0020735C" w:rsidRPr="00313422" w:rsidRDefault="0020735C" w:rsidP="00313422">
    <w:pPr>
      <w:pStyle w:val="Header"/>
      <w:jc w:val="both"/>
      <w:rPr>
        <w:rFonts w:ascii="Helvetica" w:hAnsi="Helvetica" w:cs="Helvetica"/>
        <w:caps/>
        <w:color w:val="555555"/>
        <w:sz w:val="14"/>
        <w:szCs w:val="14"/>
      </w:rPr>
    </w:pPr>
    <w:r w:rsidRPr="00313422">
      <w:rPr>
        <w:rFonts w:ascii="Helvetica" w:hAnsi="Helvetica" w:cs="Helvetica"/>
        <w:b/>
        <w:caps/>
        <w:color w:val="555555"/>
        <w:sz w:val="14"/>
        <w:szCs w:val="14"/>
      </w:rPr>
      <w:t xml:space="preserve">IPA Europe/Aid/136938/ID/ACT/ME project                                                           </w:t>
    </w:r>
    <w:r>
      <w:rPr>
        <w:rFonts w:ascii="Helvetica" w:hAnsi="Helvetica" w:cs="Helvetica"/>
        <w:b/>
        <w:caps/>
        <w:color w:val="555555"/>
        <w:sz w:val="14"/>
        <w:szCs w:val="14"/>
      </w:rPr>
      <w:t xml:space="preserve">                   </w:t>
    </w:r>
    <w:r w:rsidRPr="00313422">
      <w:rPr>
        <w:rFonts w:ascii="Helvetica" w:hAnsi="Helvetica" w:cs="Helvetica"/>
        <w:caps/>
        <w:color w:val="555555"/>
        <w:sz w:val="14"/>
        <w:szCs w:val="14"/>
      </w:rPr>
      <w:t xml:space="preserve">PROJECT COORDINATOR:                                              </w:t>
    </w:r>
  </w:p>
  <w:p w:rsidR="0020735C" w:rsidRPr="00313422" w:rsidRDefault="0020735C"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Reference </w:t>
    </w:r>
    <w:r w:rsidRPr="00313422">
      <w:rPr>
        <w:rFonts w:ascii="Helvetica" w:hAnsi="Helvetica" w:cs="Helvetica"/>
        <w:b/>
        <w:caps/>
        <w:color w:val="555555"/>
        <w:sz w:val="14"/>
        <w:szCs w:val="14"/>
      </w:rPr>
      <w:t xml:space="preserve">no. CFCU/MNE/015                                                                                     </w:t>
    </w:r>
    <w:r>
      <w:rPr>
        <w:rFonts w:ascii="Helvetica" w:hAnsi="Helvetica" w:cs="Helvetica"/>
        <w:b/>
        <w:caps/>
        <w:color w:val="555555"/>
        <w:sz w:val="14"/>
        <w:szCs w:val="14"/>
      </w:rPr>
      <w:t xml:space="preserve">               </w:t>
    </w:r>
    <w:r w:rsidRPr="00313422">
      <w:rPr>
        <w:rFonts w:ascii="Helvetica" w:hAnsi="Helvetica" w:cs="Helvetica"/>
        <w:b/>
        <w:caps/>
        <w:color w:val="555555"/>
        <w:sz w:val="14"/>
        <w:szCs w:val="14"/>
      </w:rPr>
      <w:t xml:space="preserve"> IT Advanced Services</w:t>
    </w:r>
    <w:r w:rsidRPr="00313422">
      <w:rPr>
        <w:rFonts w:ascii="Helvetica" w:hAnsi="Helvetica" w:cs="Helvetica"/>
        <w:caps/>
        <w:color w:val="555555"/>
        <w:sz w:val="14"/>
        <w:szCs w:val="14"/>
      </w:rPr>
      <w:t xml:space="preserve">       </w:t>
    </w:r>
  </w:p>
  <w:p w:rsidR="0020735C" w:rsidRPr="00313422" w:rsidRDefault="0020735C"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                                                                                                                  </w:t>
    </w:r>
    <w:r>
      <w:rPr>
        <w:rFonts w:ascii="Helvetica" w:hAnsi="Helvetica" w:cs="Helvetica"/>
        <w:caps/>
        <w:color w:val="555555"/>
        <w:sz w:val="14"/>
        <w:szCs w:val="14"/>
      </w:rPr>
      <w:t xml:space="preserve">                   </w:t>
    </w:r>
    <w:r w:rsidRPr="00313422">
      <w:rPr>
        <w:rFonts w:ascii="Helvetica" w:hAnsi="Helvetica" w:cs="Helvetica"/>
        <w:caps/>
        <w:color w:val="555555"/>
        <w:sz w:val="14"/>
        <w:szCs w:val="14"/>
      </w:rPr>
      <w:t xml:space="preserve">   </w:t>
    </w:r>
    <w:r>
      <w:rPr>
        <w:rFonts w:ascii="Helvetica" w:hAnsi="Helvetica" w:cs="Helvetica"/>
        <w:caps/>
        <w:color w:val="555555"/>
        <w:sz w:val="14"/>
        <w:szCs w:val="14"/>
      </w:rPr>
      <w:t xml:space="preserve">      </w:t>
    </w:r>
    <w:r w:rsidRPr="00313422">
      <w:rPr>
        <w:rFonts w:ascii="Helvetica" w:hAnsi="Helvetica" w:cs="Helvetica"/>
        <w:caps/>
        <w:color w:val="555555"/>
        <w:sz w:val="14"/>
        <w:szCs w:val="14"/>
      </w:rPr>
      <w:t xml:space="preserve">I Dalmatinska 78, 81000 Podgorica, Montenegro I       </w:t>
    </w:r>
  </w:p>
  <w:p w:rsidR="0020735C" w:rsidRPr="00313422" w:rsidRDefault="0020735C" w:rsidP="00313422">
    <w:pPr>
      <w:pStyle w:val="Header"/>
      <w:jc w:val="both"/>
      <w:rPr>
        <w:rFonts w:ascii="Helvetica" w:hAnsi="Helvetica" w:cs="Helvetica"/>
        <w:caps/>
        <w:color w:val="555555"/>
        <w:sz w:val="14"/>
        <w:szCs w:val="14"/>
      </w:rPr>
    </w:pPr>
    <w:r w:rsidRPr="00313422">
      <w:rPr>
        <w:rFonts w:ascii="Helvetica" w:hAnsi="Helvetica" w:cs="Helvetica"/>
        <w:caps/>
        <w:color w:val="555555"/>
        <w:sz w:val="14"/>
        <w:szCs w:val="14"/>
      </w:rPr>
      <w:t xml:space="preserve">This project has been funded with support from </w:t>
    </w:r>
    <w:r>
      <w:rPr>
        <w:rFonts w:ascii="Helvetica" w:hAnsi="Helvetica" w:cs="Helvetica"/>
        <w:caps/>
        <w:color w:val="555555"/>
        <w:sz w:val="14"/>
        <w:szCs w:val="14"/>
      </w:rPr>
      <w:t xml:space="preserve">                                       </w:t>
    </w:r>
    <w:r w:rsidRPr="00313422">
      <w:rPr>
        <w:rFonts w:ascii="Helvetica" w:hAnsi="Helvetica" w:cs="Helvetica"/>
        <w:caps/>
        <w:color w:val="555555"/>
        <w:sz w:val="14"/>
        <w:szCs w:val="14"/>
      </w:rPr>
      <w:t xml:space="preserve">I Web: </w:t>
    </w:r>
    <w:hyperlink r:id="rId1" w:history="1">
      <w:r w:rsidRPr="00313422">
        <w:rPr>
          <w:rFonts w:ascii="Helvetica" w:hAnsi="Helvetica" w:cs="Helvetica"/>
          <w:caps/>
          <w:color w:val="555555"/>
          <w:sz w:val="14"/>
          <w:szCs w:val="14"/>
        </w:rPr>
        <w:t>www.cikom.com</w:t>
      </w:r>
    </w:hyperlink>
    <w:r w:rsidRPr="00313422">
      <w:rPr>
        <w:rFonts w:ascii="Helvetica" w:hAnsi="Helvetica" w:cs="Helvetica"/>
        <w:caps/>
        <w:color w:val="555555"/>
        <w:sz w:val="14"/>
        <w:szCs w:val="14"/>
      </w:rPr>
      <w:t xml:space="preserve">  | Sales: prodaja@cikom.com</w:t>
    </w:r>
  </w:p>
  <w:p w:rsidR="0020735C" w:rsidRPr="00313422" w:rsidRDefault="0020735C" w:rsidP="00313422">
    <w:pPr>
      <w:pStyle w:val="Header"/>
      <w:rPr>
        <w:rFonts w:ascii="Helvetica" w:hAnsi="Helvetica" w:cs="Helvetica"/>
        <w:b/>
        <w:caps/>
        <w:color w:val="555555"/>
        <w:sz w:val="14"/>
        <w:szCs w:val="14"/>
      </w:rPr>
    </w:pPr>
    <w:r w:rsidRPr="00313422">
      <w:rPr>
        <w:rFonts w:ascii="Helvetica" w:hAnsi="Helvetica" w:cs="Helvetica"/>
        <w:caps/>
        <w:color w:val="555555"/>
        <w:sz w:val="14"/>
        <w:szCs w:val="14"/>
      </w:rPr>
      <w:t>the European Commision</w:t>
    </w:r>
    <w:r>
      <w:rPr>
        <w:rFonts w:ascii="Helvetica" w:hAnsi="Helvetica" w:cs="Helvetica"/>
        <w:caps/>
        <w:color w:val="555555"/>
        <w:sz w:val="14"/>
        <w:szCs w:val="14"/>
      </w:rPr>
      <w:t xml:space="preserve">. </w:t>
    </w:r>
    <w:r w:rsidRPr="00313422">
      <w:rPr>
        <w:rFonts w:ascii="Helvetica" w:hAnsi="Helvetica" w:cs="Helvetica"/>
        <w:caps/>
        <w:color w:val="555555"/>
        <w:sz w:val="14"/>
        <w:szCs w:val="14"/>
      </w:rPr>
      <w:t>The publication</w:t>
    </w:r>
    <w:r>
      <w:rPr>
        <w:rFonts w:ascii="Helvetica" w:hAnsi="Helvetica" w:cs="Helvetica"/>
        <w:caps/>
        <w:color w:val="555555"/>
        <w:sz w:val="14"/>
        <w:szCs w:val="14"/>
      </w:rPr>
      <w:t xml:space="preserve"> </w:t>
    </w:r>
    <w:r w:rsidRPr="00313422">
      <w:rPr>
        <w:rFonts w:ascii="Helvetica" w:hAnsi="Helvetica" w:cs="Helvetica"/>
        <w:caps/>
        <w:color w:val="555555"/>
        <w:sz w:val="14"/>
        <w:szCs w:val="14"/>
      </w:rPr>
      <w:t xml:space="preserve">(communication) </w:t>
    </w:r>
    <w:r>
      <w:rPr>
        <w:rFonts w:ascii="Helvetica" w:hAnsi="Helvetica" w:cs="Helvetica"/>
        <w:caps/>
        <w:color w:val="555555"/>
        <w:sz w:val="14"/>
        <w:szCs w:val="14"/>
      </w:rPr>
      <w:t xml:space="preserve">                     </w:t>
    </w:r>
    <w:r w:rsidRPr="00313422">
      <w:rPr>
        <w:rFonts w:ascii="Helvetica" w:hAnsi="Helvetica" w:cs="Helvetica"/>
        <w:caps/>
        <w:color w:val="555555"/>
        <w:sz w:val="14"/>
        <w:szCs w:val="14"/>
      </w:rPr>
      <w:t>| Services: servis@cikom.com</w:t>
    </w:r>
  </w:p>
  <w:p w:rsidR="0020735C" w:rsidRDefault="0020735C"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reflects the view of the author, and the</w:t>
    </w:r>
    <w:r>
      <w:rPr>
        <w:rFonts w:ascii="Helvetica" w:hAnsi="Helvetica" w:cs="Helvetica"/>
        <w:caps/>
        <w:color w:val="555555"/>
        <w:sz w:val="14"/>
        <w:szCs w:val="14"/>
      </w:rPr>
      <w:t xml:space="preserve"> </w:t>
    </w:r>
    <w:r w:rsidRPr="00313422">
      <w:rPr>
        <w:rFonts w:ascii="Helvetica" w:hAnsi="Helvetica" w:cs="Helvetica"/>
        <w:caps/>
        <w:color w:val="555555"/>
        <w:sz w:val="14"/>
        <w:szCs w:val="14"/>
      </w:rPr>
      <w:t>Commision cannot</w:t>
    </w:r>
  </w:p>
  <w:p w:rsidR="0020735C" w:rsidRDefault="0020735C" w:rsidP="00313422">
    <w:pPr>
      <w:pStyle w:val="Header"/>
      <w:rPr>
        <w:rFonts w:ascii="Helvetica" w:hAnsi="Helvetica" w:cs="Helvetica"/>
        <w:caps/>
        <w:color w:val="555555"/>
        <w:sz w:val="14"/>
        <w:szCs w:val="14"/>
      </w:rPr>
    </w:pPr>
    <w:r w:rsidRPr="00313422">
      <w:rPr>
        <w:rFonts w:ascii="Helvetica" w:hAnsi="Helvetica" w:cs="Helvetica"/>
        <w:caps/>
        <w:color w:val="555555"/>
        <w:sz w:val="14"/>
        <w:szCs w:val="14"/>
      </w:rPr>
      <w:t>be held responsible for</w:t>
    </w:r>
    <w:r>
      <w:rPr>
        <w:rFonts w:ascii="Helvetica" w:hAnsi="Helvetica" w:cs="Helvetica"/>
        <w:caps/>
        <w:color w:val="555555"/>
        <w:sz w:val="14"/>
        <w:szCs w:val="14"/>
      </w:rPr>
      <w:t xml:space="preserve"> </w:t>
    </w:r>
    <w:r w:rsidRPr="00313422">
      <w:rPr>
        <w:rFonts w:ascii="Helvetica" w:hAnsi="Helvetica" w:cs="Helvetica"/>
        <w:caps/>
        <w:color w:val="555555"/>
        <w:sz w:val="14"/>
        <w:szCs w:val="14"/>
      </w:rPr>
      <w:t>any use which may be</w:t>
    </w:r>
    <w:r>
      <w:rPr>
        <w:rFonts w:ascii="Helvetica" w:hAnsi="Helvetica" w:cs="Helvetica"/>
        <w:caps/>
        <w:color w:val="555555"/>
        <w:sz w:val="14"/>
        <w:szCs w:val="14"/>
      </w:rPr>
      <w:t xml:space="preserve"> </w:t>
    </w:r>
    <w:r w:rsidRPr="00313422">
      <w:rPr>
        <w:rFonts w:ascii="Helvetica" w:hAnsi="Helvetica" w:cs="Helvetica"/>
        <w:caps/>
        <w:color w:val="555555"/>
        <w:sz w:val="14"/>
        <w:szCs w:val="14"/>
      </w:rPr>
      <w:t>made of</w:t>
    </w:r>
    <w:r>
      <w:rPr>
        <w:rFonts w:ascii="Helvetica" w:hAnsi="Helvetica" w:cs="Helvetica"/>
        <w:caps/>
        <w:color w:val="555555"/>
        <w:sz w:val="14"/>
        <w:szCs w:val="14"/>
      </w:rPr>
      <w:t xml:space="preserve"> the</w:t>
    </w:r>
  </w:p>
  <w:p w:rsidR="0020735C" w:rsidRPr="00313422" w:rsidRDefault="0020735C" w:rsidP="00313422">
    <w:pPr>
      <w:pStyle w:val="Header"/>
      <w:rPr>
        <w:rFonts w:ascii="Helvetica" w:hAnsi="Helvetica" w:cs="Helvetica"/>
        <w:caps/>
        <w:color w:val="555555"/>
        <w:sz w:val="14"/>
        <w:szCs w:val="14"/>
      </w:rPr>
    </w:pPr>
    <w:r>
      <w:rPr>
        <w:rFonts w:ascii="Helvetica" w:hAnsi="Helvetica" w:cs="Helvetica"/>
        <w:caps/>
        <w:color w:val="555555"/>
        <w:sz w:val="14"/>
        <w:szCs w:val="14"/>
      </w:rPr>
      <w:t>information contained ther</w:t>
    </w:r>
    <w:r w:rsidRPr="00313422">
      <w:rPr>
        <w:rFonts w:ascii="Helvetica" w:hAnsi="Helvetica" w:cs="Helvetica"/>
        <w:caps/>
        <w:color w:val="555555"/>
        <w:sz w:val="14"/>
        <w:szCs w:val="14"/>
      </w:rPr>
      <w:t>e</w:t>
    </w:r>
    <w:r>
      <w:rPr>
        <w:rFonts w:ascii="Helvetica" w:hAnsi="Helvetica" w:cs="Helvetica"/>
        <w:caps/>
        <w:color w:val="555555"/>
        <w:sz w:val="14"/>
        <w:szCs w:val="14"/>
      </w:rPr>
      <w:t>I</w:t>
    </w:r>
    <w:r w:rsidRPr="00313422">
      <w:rPr>
        <w:rFonts w:ascii="Helvetica" w:hAnsi="Helvetica" w:cs="Helvetica"/>
        <w:caps/>
        <w:color w:val="555555"/>
        <w:sz w:val="14"/>
        <w:szCs w:val="14"/>
      </w:rPr>
      <w:t xml:space="preserve">n.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F39" w:rsidRDefault="00202F39" w:rsidP="00AC2C9D">
      <w:pPr>
        <w:spacing w:after="0" w:line="240" w:lineRule="auto"/>
      </w:pPr>
      <w:r>
        <w:separator/>
      </w:r>
    </w:p>
  </w:footnote>
  <w:footnote w:type="continuationSeparator" w:id="1">
    <w:p w:rsidR="00202F39" w:rsidRDefault="00202F39" w:rsidP="00AC2C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35C" w:rsidRDefault="0020735C">
    <w:pPr>
      <w:pStyle w:val="Header"/>
      <w:rPr>
        <w:noProof/>
      </w:rPr>
    </w:pPr>
    <w:r>
      <w:rPr>
        <w:noProof/>
        <w:lang w:bidi="ar-SA"/>
      </w:rPr>
      <w:drawing>
        <wp:anchor distT="0" distB="0" distL="114300" distR="114300" simplePos="0" relativeHeight="251664384" behindDoc="0" locked="0" layoutInCell="1" allowOverlap="1">
          <wp:simplePos x="0" y="0"/>
          <wp:positionH relativeFrom="column">
            <wp:posOffset>4245610</wp:posOffset>
          </wp:positionH>
          <wp:positionV relativeFrom="paragraph">
            <wp:posOffset>-64135</wp:posOffset>
          </wp:positionV>
          <wp:extent cx="1395730" cy="972185"/>
          <wp:effectExtent l="19050" t="0" r="0" b="0"/>
          <wp:wrapThrough wrapText="bothSides">
            <wp:wrapPolygon edited="0">
              <wp:start x="-295" y="0"/>
              <wp:lineTo x="-295" y="21163"/>
              <wp:lineTo x="21521" y="21163"/>
              <wp:lineTo x="21521" y="0"/>
              <wp:lineTo x="-295" y="0"/>
            </wp:wrapPolygon>
          </wp:wrapThrough>
          <wp:docPr id="3" name="Picture 7" descr="C:\Users\win7\AppData\Local\Temp\Rar$DIa0.240\logo_ce-en-pantone-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n7\AppData\Local\Temp\Rar$DIa0.240\logo_ce-en-pantone-hr.jpg"/>
                  <pic:cNvPicPr>
                    <a:picLocks noChangeAspect="1" noChangeArrowheads="1"/>
                  </pic:cNvPicPr>
                </pic:nvPicPr>
                <pic:blipFill>
                  <a:blip r:embed="rId1"/>
                  <a:srcRect/>
                  <a:stretch>
                    <a:fillRect/>
                  </a:stretch>
                </pic:blipFill>
                <pic:spPr bwMode="auto">
                  <a:xfrm>
                    <a:off x="0" y="0"/>
                    <a:ext cx="1395730" cy="972185"/>
                  </a:xfrm>
                  <a:prstGeom prst="rect">
                    <a:avLst/>
                  </a:prstGeom>
                  <a:noFill/>
                  <a:ln w="9525">
                    <a:noFill/>
                    <a:miter lim="800000"/>
                    <a:headEnd/>
                    <a:tailEnd/>
                  </a:ln>
                </pic:spPr>
              </pic:pic>
            </a:graphicData>
          </a:graphic>
        </wp:anchor>
      </w:drawing>
    </w:r>
    <w:r>
      <w:rPr>
        <w:noProof/>
        <w:lang w:bidi="ar-SA"/>
      </w:rPr>
      <w:drawing>
        <wp:inline distT="0" distB="0" distL="0" distR="0">
          <wp:extent cx="3522803" cy="1156062"/>
          <wp:effectExtent l="19050" t="0" r="1447" b="0"/>
          <wp:docPr id="1" name="Picture 0" descr="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png"/>
                  <pic:cNvPicPr/>
                </pic:nvPicPr>
                <pic:blipFill>
                  <a:blip r:embed="rId2"/>
                  <a:stretch>
                    <a:fillRect/>
                  </a:stretch>
                </pic:blipFill>
                <pic:spPr>
                  <a:xfrm>
                    <a:off x="0" y="0"/>
                    <a:ext cx="3531163" cy="1158805"/>
                  </a:xfrm>
                  <a:prstGeom prst="rect">
                    <a:avLst/>
                  </a:prstGeom>
                </pic:spPr>
              </pic:pic>
            </a:graphicData>
          </a:graphic>
        </wp:inline>
      </w:drawing>
    </w:r>
    <w:r>
      <w:rPr>
        <w:noProof/>
      </w:rPr>
      <w:t xml:space="preserve">                                                                 </w:t>
    </w:r>
  </w:p>
  <w:p w:rsidR="0020735C" w:rsidRDefault="0020735C">
    <w:pPr>
      <w:pStyle w:val="Header"/>
    </w:pPr>
    <w:r>
      <w:rPr>
        <w:noProof/>
      </w:rPr>
      <w:t xml:space="preserve">    </w:t>
    </w:r>
    <w:r>
      <w:t xml:space="preserve">                                                       </w:t>
    </w:r>
  </w:p>
  <w:p w:rsidR="0020735C" w:rsidRPr="00313422" w:rsidRDefault="0020735C" w:rsidP="005D5DC0">
    <w:pPr>
      <w:pStyle w:val="Header"/>
      <w:jc w:val="center"/>
      <w:rPr>
        <w:b/>
        <w:i/>
        <w:color w:val="1F497D" w:themeColor="text2"/>
        <w:sz w:val="28"/>
        <w:szCs w:val="28"/>
      </w:rPr>
    </w:pPr>
    <w:r w:rsidRPr="00313422">
      <w:rPr>
        <w:rFonts w:ascii="Helvetica" w:hAnsi="Helvetica" w:cs="Helvetica"/>
        <w:b/>
        <w:caps/>
        <w:color w:val="555555"/>
      </w:rPr>
      <w:t>MARKET ORIENTED RESEARCH ON SME PERSPECTIVE ABOUT CLOUD COMPUTING SOLUTIONS IN MNE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1366"/>
    <w:multiLevelType w:val="hybridMultilevel"/>
    <w:tmpl w:val="00001CD0"/>
    <w:lvl w:ilvl="0" w:tplc="0000366B">
      <w:start w:val="4"/>
      <w:numFmt w:val="decimal"/>
      <w:lvlText w:val="%1."/>
      <w:lvlJc w:val="left"/>
      <w:pPr>
        <w:tabs>
          <w:tab w:val="num" w:pos="720"/>
        </w:tabs>
        <w:ind w:left="720" w:hanging="360"/>
      </w:pPr>
      <w:rPr>
        <w:rFonts w:cs="Times New Roman"/>
      </w:rPr>
    </w:lvl>
    <w:lvl w:ilvl="1" w:tplc="000066C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F2"/>
    <w:multiLevelType w:val="hybridMultilevel"/>
    <w:tmpl w:val="00004944"/>
    <w:lvl w:ilvl="0" w:tplc="00002E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6B36"/>
    <w:multiLevelType w:val="hybridMultilevel"/>
    <w:tmpl w:val="00005CFD"/>
    <w:lvl w:ilvl="0" w:tplc="00003E1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3862FCD"/>
    <w:multiLevelType w:val="hybridMultilevel"/>
    <w:tmpl w:val="2236CE58"/>
    <w:lvl w:ilvl="0" w:tplc="0000030A">
      <w:start w:val="1"/>
      <w:numFmt w:val="bullet"/>
      <w:lvlText w:val="•"/>
      <w:lvlJc w:val="left"/>
      <w:pPr>
        <w:ind w:left="8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9A2F9E"/>
    <w:multiLevelType w:val="hybridMultilevel"/>
    <w:tmpl w:val="632E751E"/>
    <w:lvl w:ilvl="0" w:tplc="0994D5AA">
      <w:numFmt w:val="bullet"/>
      <w:lvlText w:val="-"/>
      <w:lvlJc w:val="left"/>
      <w:pPr>
        <w:ind w:left="14" w:hanging="360"/>
      </w:pPr>
      <w:rPr>
        <w:rFonts w:ascii="Calibri" w:eastAsia="Calibri" w:hAnsi="Calibri" w:cs="Calibri" w:hint="default"/>
      </w:rPr>
    </w:lvl>
    <w:lvl w:ilvl="1" w:tplc="04090003" w:tentative="1">
      <w:start w:val="1"/>
      <w:numFmt w:val="bullet"/>
      <w:lvlText w:val="o"/>
      <w:lvlJc w:val="left"/>
      <w:pPr>
        <w:ind w:left="734" w:hanging="360"/>
      </w:pPr>
      <w:rPr>
        <w:rFonts w:ascii="Courier New" w:hAnsi="Courier New" w:cs="Courier New" w:hint="default"/>
      </w:rPr>
    </w:lvl>
    <w:lvl w:ilvl="2" w:tplc="04090005" w:tentative="1">
      <w:start w:val="1"/>
      <w:numFmt w:val="bullet"/>
      <w:lvlText w:val=""/>
      <w:lvlJc w:val="left"/>
      <w:pPr>
        <w:ind w:left="1454" w:hanging="360"/>
      </w:pPr>
      <w:rPr>
        <w:rFonts w:ascii="Wingdings" w:hAnsi="Wingdings" w:hint="default"/>
      </w:rPr>
    </w:lvl>
    <w:lvl w:ilvl="3" w:tplc="04090001" w:tentative="1">
      <w:start w:val="1"/>
      <w:numFmt w:val="bullet"/>
      <w:lvlText w:val=""/>
      <w:lvlJc w:val="left"/>
      <w:pPr>
        <w:ind w:left="2174" w:hanging="360"/>
      </w:pPr>
      <w:rPr>
        <w:rFonts w:ascii="Symbol" w:hAnsi="Symbol" w:hint="default"/>
      </w:rPr>
    </w:lvl>
    <w:lvl w:ilvl="4" w:tplc="04090003" w:tentative="1">
      <w:start w:val="1"/>
      <w:numFmt w:val="bullet"/>
      <w:lvlText w:val="o"/>
      <w:lvlJc w:val="left"/>
      <w:pPr>
        <w:ind w:left="2894" w:hanging="360"/>
      </w:pPr>
      <w:rPr>
        <w:rFonts w:ascii="Courier New" w:hAnsi="Courier New" w:cs="Courier New" w:hint="default"/>
      </w:rPr>
    </w:lvl>
    <w:lvl w:ilvl="5" w:tplc="04090005" w:tentative="1">
      <w:start w:val="1"/>
      <w:numFmt w:val="bullet"/>
      <w:lvlText w:val=""/>
      <w:lvlJc w:val="left"/>
      <w:pPr>
        <w:ind w:left="3614" w:hanging="360"/>
      </w:pPr>
      <w:rPr>
        <w:rFonts w:ascii="Wingdings" w:hAnsi="Wingdings" w:hint="default"/>
      </w:rPr>
    </w:lvl>
    <w:lvl w:ilvl="6" w:tplc="04090001" w:tentative="1">
      <w:start w:val="1"/>
      <w:numFmt w:val="bullet"/>
      <w:lvlText w:val=""/>
      <w:lvlJc w:val="left"/>
      <w:pPr>
        <w:ind w:left="4334" w:hanging="360"/>
      </w:pPr>
      <w:rPr>
        <w:rFonts w:ascii="Symbol" w:hAnsi="Symbol" w:hint="default"/>
      </w:rPr>
    </w:lvl>
    <w:lvl w:ilvl="7" w:tplc="04090003" w:tentative="1">
      <w:start w:val="1"/>
      <w:numFmt w:val="bullet"/>
      <w:lvlText w:val="o"/>
      <w:lvlJc w:val="left"/>
      <w:pPr>
        <w:ind w:left="5054" w:hanging="360"/>
      </w:pPr>
      <w:rPr>
        <w:rFonts w:ascii="Courier New" w:hAnsi="Courier New" w:cs="Courier New" w:hint="default"/>
      </w:rPr>
    </w:lvl>
    <w:lvl w:ilvl="8" w:tplc="04090005" w:tentative="1">
      <w:start w:val="1"/>
      <w:numFmt w:val="bullet"/>
      <w:lvlText w:val=""/>
      <w:lvlJc w:val="left"/>
      <w:pPr>
        <w:ind w:left="5774" w:hanging="360"/>
      </w:pPr>
      <w:rPr>
        <w:rFonts w:ascii="Wingdings" w:hAnsi="Wingdings" w:hint="default"/>
      </w:rPr>
    </w:lvl>
  </w:abstractNum>
  <w:abstractNum w:abstractNumId="12">
    <w:nsid w:val="171B1C69"/>
    <w:multiLevelType w:val="hybridMultilevel"/>
    <w:tmpl w:val="49A0DC5C"/>
    <w:lvl w:ilvl="0" w:tplc="07BC15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7A1195"/>
    <w:multiLevelType w:val="hybridMultilevel"/>
    <w:tmpl w:val="270096D4"/>
    <w:lvl w:ilvl="0" w:tplc="50F4082E">
      <w:numFmt w:val="bullet"/>
      <w:lvlText w:val="-"/>
      <w:lvlJc w:val="left"/>
      <w:pPr>
        <w:ind w:left="-66" w:hanging="360"/>
      </w:pPr>
      <w:rPr>
        <w:rFonts w:ascii="Calibri" w:eastAsia="Calibri" w:hAnsi="Calibri"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4">
    <w:nsid w:val="585502B5"/>
    <w:multiLevelType w:val="hybridMultilevel"/>
    <w:tmpl w:val="1018B072"/>
    <w:lvl w:ilvl="0" w:tplc="88661836">
      <w:start w:val="1"/>
      <w:numFmt w:val="bullet"/>
      <w:lvlText w:val="-"/>
      <w:lvlJc w:val="left"/>
      <w:pPr>
        <w:ind w:left="840" w:hanging="360"/>
      </w:pPr>
      <w:rPr>
        <w:rFonts w:ascii="Arial" w:eastAsiaTheme="minorEastAsia" w:hAnsi="Arial" w:cs="Aria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nsid w:val="78AC232F"/>
    <w:multiLevelType w:val="hybridMultilevel"/>
    <w:tmpl w:val="E23A897E"/>
    <w:lvl w:ilvl="0" w:tplc="07BC1516">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1"/>
  </w:num>
  <w:num w:numId="2">
    <w:abstractNumId w:val="13"/>
  </w:num>
  <w:num w:numId="3">
    <w:abstractNumId w:val="0"/>
  </w:num>
  <w:num w:numId="4">
    <w:abstractNumId w:val="8"/>
  </w:num>
  <w:num w:numId="5">
    <w:abstractNumId w:val="5"/>
  </w:num>
  <w:num w:numId="6">
    <w:abstractNumId w:val="2"/>
  </w:num>
  <w:num w:numId="7">
    <w:abstractNumId w:val="6"/>
  </w:num>
  <w:num w:numId="8">
    <w:abstractNumId w:val="4"/>
  </w:num>
  <w:num w:numId="9">
    <w:abstractNumId w:val="1"/>
  </w:num>
  <w:num w:numId="10">
    <w:abstractNumId w:val="9"/>
  </w:num>
  <w:num w:numId="11">
    <w:abstractNumId w:val="7"/>
  </w:num>
  <w:num w:numId="12">
    <w:abstractNumId w:val="3"/>
  </w:num>
  <w:num w:numId="13">
    <w:abstractNumId w:val="14"/>
  </w:num>
  <w:num w:numId="14">
    <w:abstractNumId w:val="15"/>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hdrShapeDefaults>
    <o:shapedefaults v:ext="edit" spidmax="25602">
      <o:colormenu v:ext="edit" strokecolor="none [3215]" shadowcolor="none"/>
    </o:shapedefaults>
    <o:shapelayout v:ext="edit">
      <o:idmap v:ext="edit" data="1"/>
      <o:rules v:ext="edit">
        <o:r id="V:Rule2" type="connector" idref="#_x0000_s1027"/>
      </o:rules>
    </o:shapelayout>
  </w:hdrShapeDefaults>
  <w:footnotePr>
    <w:footnote w:id="0"/>
    <w:footnote w:id="1"/>
  </w:footnotePr>
  <w:endnotePr>
    <w:endnote w:id="0"/>
    <w:endnote w:id="1"/>
  </w:endnotePr>
  <w:compat>
    <w:useFELayout/>
  </w:compat>
  <w:rsids>
    <w:rsidRoot w:val="00AC2C9D"/>
    <w:rsid w:val="000054A0"/>
    <w:rsid w:val="000324E4"/>
    <w:rsid w:val="00056A6E"/>
    <w:rsid w:val="000B1721"/>
    <w:rsid w:val="000B3E15"/>
    <w:rsid w:val="000C2E1C"/>
    <w:rsid w:val="000D011F"/>
    <w:rsid w:val="000D4544"/>
    <w:rsid w:val="000F1880"/>
    <w:rsid w:val="00137599"/>
    <w:rsid w:val="00170748"/>
    <w:rsid w:val="001C2D45"/>
    <w:rsid w:val="00202F39"/>
    <w:rsid w:val="0020735C"/>
    <w:rsid w:val="00264BD2"/>
    <w:rsid w:val="002A2FC4"/>
    <w:rsid w:val="002A4A40"/>
    <w:rsid w:val="002A4F9C"/>
    <w:rsid w:val="002C14B6"/>
    <w:rsid w:val="003022E9"/>
    <w:rsid w:val="00313422"/>
    <w:rsid w:val="003B5C7D"/>
    <w:rsid w:val="00423684"/>
    <w:rsid w:val="004B2B62"/>
    <w:rsid w:val="004B4C7C"/>
    <w:rsid w:val="004C6CD2"/>
    <w:rsid w:val="004D4A73"/>
    <w:rsid w:val="0055414A"/>
    <w:rsid w:val="0055467D"/>
    <w:rsid w:val="0057102F"/>
    <w:rsid w:val="005A06F1"/>
    <w:rsid w:val="005C0F55"/>
    <w:rsid w:val="005D3D36"/>
    <w:rsid w:val="005D5DC0"/>
    <w:rsid w:val="005E124F"/>
    <w:rsid w:val="006118A7"/>
    <w:rsid w:val="00616D10"/>
    <w:rsid w:val="00634B37"/>
    <w:rsid w:val="00643C5B"/>
    <w:rsid w:val="006B4E5F"/>
    <w:rsid w:val="006D5ACF"/>
    <w:rsid w:val="006E25C0"/>
    <w:rsid w:val="007631F2"/>
    <w:rsid w:val="007C36ED"/>
    <w:rsid w:val="00814922"/>
    <w:rsid w:val="008A0D82"/>
    <w:rsid w:val="008D2915"/>
    <w:rsid w:val="009239B1"/>
    <w:rsid w:val="00961509"/>
    <w:rsid w:val="00962892"/>
    <w:rsid w:val="009A7AB1"/>
    <w:rsid w:val="009B6911"/>
    <w:rsid w:val="009E08F9"/>
    <w:rsid w:val="009E25D0"/>
    <w:rsid w:val="009F4D2A"/>
    <w:rsid w:val="00A20368"/>
    <w:rsid w:val="00A350B8"/>
    <w:rsid w:val="00A4434F"/>
    <w:rsid w:val="00AB0B5A"/>
    <w:rsid w:val="00AC2B46"/>
    <w:rsid w:val="00AC2C9D"/>
    <w:rsid w:val="00AF10BE"/>
    <w:rsid w:val="00B428FB"/>
    <w:rsid w:val="00B65934"/>
    <w:rsid w:val="00BD3C78"/>
    <w:rsid w:val="00C87F56"/>
    <w:rsid w:val="00CA7903"/>
    <w:rsid w:val="00CC104D"/>
    <w:rsid w:val="00D21365"/>
    <w:rsid w:val="00D32545"/>
    <w:rsid w:val="00DA7E8A"/>
    <w:rsid w:val="00E908AF"/>
    <w:rsid w:val="00EA133B"/>
    <w:rsid w:val="00F00F0F"/>
    <w:rsid w:val="00F345C6"/>
    <w:rsid w:val="00F5058F"/>
    <w:rsid w:val="00F767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15]"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F1"/>
  </w:style>
  <w:style w:type="paragraph" w:styleId="Heading1">
    <w:name w:val="heading 1"/>
    <w:basedOn w:val="Normal"/>
    <w:next w:val="Normal"/>
    <w:link w:val="Heading1Char"/>
    <w:uiPriority w:val="9"/>
    <w:qFormat/>
    <w:rsid w:val="005A06F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5A06F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06F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06F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06F1"/>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06F1"/>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06F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06F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06F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C9D"/>
    <w:pPr>
      <w:tabs>
        <w:tab w:val="center" w:pos="4703"/>
        <w:tab w:val="right" w:pos="9406"/>
      </w:tabs>
      <w:spacing w:after="0" w:line="240" w:lineRule="auto"/>
    </w:pPr>
  </w:style>
  <w:style w:type="character" w:customStyle="1" w:styleId="HeaderChar">
    <w:name w:val="Header Char"/>
    <w:basedOn w:val="DefaultParagraphFont"/>
    <w:link w:val="Header"/>
    <w:uiPriority w:val="99"/>
    <w:rsid w:val="00AC2C9D"/>
  </w:style>
  <w:style w:type="paragraph" w:styleId="Footer">
    <w:name w:val="footer"/>
    <w:basedOn w:val="Normal"/>
    <w:link w:val="FooterChar"/>
    <w:uiPriority w:val="99"/>
    <w:unhideWhenUsed/>
    <w:rsid w:val="00AC2C9D"/>
    <w:pPr>
      <w:tabs>
        <w:tab w:val="center" w:pos="4703"/>
        <w:tab w:val="right" w:pos="9406"/>
      </w:tabs>
      <w:spacing w:after="0" w:line="240" w:lineRule="auto"/>
    </w:pPr>
  </w:style>
  <w:style w:type="character" w:customStyle="1" w:styleId="FooterChar">
    <w:name w:val="Footer Char"/>
    <w:basedOn w:val="DefaultParagraphFont"/>
    <w:link w:val="Footer"/>
    <w:uiPriority w:val="99"/>
    <w:rsid w:val="00AC2C9D"/>
  </w:style>
  <w:style w:type="paragraph" w:styleId="BalloonText">
    <w:name w:val="Balloon Text"/>
    <w:basedOn w:val="Normal"/>
    <w:link w:val="BalloonTextChar"/>
    <w:uiPriority w:val="99"/>
    <w:semiHidden/>
    <w:unhideWhenUsed/>
    <w:rsid w:val="00AC2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C9D"/>
    <w:rPr>
      <w:rFonts w:ascii="Tahoma" w:hAnsi="Tahoma" w:cs="Tahoma"/>
      <w:sz w:val="16"/>
      <w:szCs w:val="16"/>
    </w:rPr>
  </w:style>
  <w:style w:type="paragraph" w:styleId="ListParagraph">
    <w:name w:val="List Paragraph"/>
    <w:basedOn w:val="Normal"/>
    <w:uiPriority w:val="34"/>
    <w:qFormat/>
    <w:rsid w:val="005A06F1"/>
    <w:pPr>
      <w:ind w:left="720"/>
      <w:contextualSpacing/>
    </w:pPr>
  </w:style>
  <w:style w:type="character" w:customStyle="1" w:styleId="Heading1Char">
    <w:name w:val="Heading 1 Char"/>
    <w:basedOn w:val="DefaultParagraphFont"/>
    <w:link w:val="Heading1"/>
    <w:uiPriority w:val="9"/>
    <w:rsid w:val="005A06F1"/>
    <w:rPr>
      <w:rFonts w:asciiTheme="majorHAnsi" w:eastAsiaTheme="majorEastAsia" w:hAnsiTheme="majorHAnsi" w:cstheme="majorBidi"/>
      <w:b/>
      <w:bCs/>
      <w:i/>
      <w:iCs/>
      <w:sz w:val="32"/>
      <w:szCs w:val="32"/>
    </w:rPr>
  </w:style>
  <w:style w:type="paragraph" w:styleId="Title">
    <w:name w:val="Title"/>
    <w:basedOn w:val="Normal"/>
    <w:next w:val="Normal"/>
    <w:link w:val="TitleChar"/>
    <w:uiPriority w:val="10"/>
    <w:qFormat/>
    <w:rsid w:val="005A06F1"/>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06F1"/>
    <w:rPr>
      <w:rFonts w:asciiTheme="majorHAnsi" w:eastAsiaTheme="majorEastAsia" w:hAnsiTheme="majorHAnsi" w:cstheme="majorBidi"/>
      <w:b/>
      <w:bCs/>
      <w:i/>
      <w:iCs/>
      <w:spacing w:val="10"/>
      <w:sz w:val="60"/>
      <w:szCs w:val="60"/>
    </w:rPr>
  </w:style>
  <w:style w:type="character" w:customStyle="1" w:styleId="Heading2Char">
    <w:name w:val="Heading 2 Char"/>
    <w:basedOn w:val="DefaultParagraphFont"/>
    <w:link w:val="Heading2"/>
    <w:uiPriority w:val="9"/>
    <w:rsid w:val="005A06F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06F1"/>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06F1"/>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06F1"/>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06F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06F1"/>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06F1"/>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06F1"/>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06F1"/>
    <w:rPr>
      <w:b/>
      <w:bCs/>
      <w:sz w:val="18"/>
      <w:szCs w:val="18"/>
    </w:rPr>
  </w:style>
  <w:style w:type="paragraph" w:styleId="Subtitle">
    <w:name w:val="Subtitle"/>
    <w:basedOn w:val="Normal"/>
    <w:next w:val="Normal"/>
    <w:link w:val="SubtitleChar"/>
    <w:uiPriority w:val="11"/>
    <w:qFormat/>
    <w:rsid w:val="005A06F1"/>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06F1"/>
    <w:rPr>
      <w:i/>
      <w:iCs/>
      <w:color w:val="808080" w:themeColor="text1" w:themeTint="7F"/>
      <w:spacing w:val="10"/>
      <w:sz w:val="24"/>
      <w:szCs w:val="24"/>
    </w:rPr>
  </w:style>
  <w:style w:type="character" w:styleId="Strong">
    <w:name w:val="Strong"/>
    <w:basedOn w:val="DefaultParagraphFont"/>
    <w:uiPriority w:val="22"/>
    <w:qFormat/>
    <w:rsid w:val="005A06F1"/>
    <w:rPr>
      <w:b/>
      <w:bCs/>
      <w:spacing w:val="0"/>
    </w:rPr>
  </w:style>
  <w:style w:type="character" w:styleId="Emphasis">
    <w:name w:val="Emphasis"/>
    <w:uiPriority w:val="20"/>
    <w:qFormat/>
    <w:rsid w:val="005A06F1"/>
    <w:rPr>
      <w:b/>
      <w:bCs/>
      <w:i/>
      <w:iCs/>
      <w:color w:val="auto"/>
    </w:rPr>
  </w:style>
  <w:style w:type="paragraph" w:styleId="NoSpacing">
    <w:name w:val="No Spacing"/>
    <w:basedOn w:val="Normal"/>
    <w:uiPriority w:val="1"/>
    <w:qFormat/>
    <w:rsid w:val="005A06F1"/>
    <w:pPr>
      <w:spacing w:after="0" w:line="240" w:lineRule="auto"/>
      <w:ind w:firstLine="0"/>
    </w:pPr>
  </w:style>
  <w:style w:type="paragraph" w:styleId="Quote">
    <w:name w:val="Quote"/>
    <w:basedOn w:val="Normal"/>
    <w:next w:val="Normal"/>
    <w:link w:val="QuoteChar"/>
    <w:uiPriority w:val="29"/>
    <w:qFormat/>
    <w:rsid w:val="005A06F1"/>
    <w:rPr>
      <w:color w:val="5A5A5A" w:themeColor="text1" w:themeTint="A5"/>
    </w:rPr>
  </w:style>
  <w:style w:type="character" w:customStyle="1" w:styleId="QuoteChar">
    <w:name w:val="Quote Char"/>
    <w:basedOn w:val="DefaultParagraphFont"/>
    <w:link w:val="Quote"/>
    <w:uiPriority w:val="29"/>
    <w:rsid w:val="005A06F1"/>
    <w:rPr>
      <w:rFonts w:asciiTheme="minorHAnsi"/>
      <w:color w:val="5A5A5A" w:themeColor="text1" w:themeTint="A5"/>
    </w:rPr>
  </w:style>
  <w:style w:type="paragraph" w:styleId="IntenseQuote">
    <w:name w:val="Intense Quote"/>
    <w:basedOn w:val="Normal"/>
    <w:next w:val="Normal"/>
    <w:link w:val="IntenseQuoteChar"/>
    <w:uiPriority w:val="30"/>
    <w:qFormat/>
    <w:rsid w:val="005A06F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06F1"/>
    <w:rPr>
      <w:rFonts w:asciiTheme="majorHAnsi" w:eastAsiaTheme="majorEastAsia" w:hAnsiTheme="majorHAnsi" w:cstheme="majorBidi"/>
      <w:i/>
      <w:iCs/>
      <w:sz w:val="20"/>
      <w:szCs w:val="20"/>
    </w:rPr>
  </w:style>
  <w:style w:type="character" w:styleId="SubtleEmphasis">
    <w:name w:val="Subtle Emphasis"/>
    <w:uiPriority w:val="19"/>
    <w:qFormat/>
    <w:rsid w:val="005A06F1"/>
    <w:rPr>
      <w:i/>
      <w:iCs/>
      <w:color w:val="5A5A5A" w:themeColor="text1" w:themeTint="A5"/>
    </w:rPr>
  </w:style>
  <w:style w:type="character" w:styleId="IntenseEmphasis">
    <w:name w:val="Intense Emphasis"/>
    <w:uiPriority w:val="21"/>
    <w:qFormat/>
    <w:rsid w:val="005A06F1"/>
    <w:rPr>
      <w:b/>
      <w:bCs/>
      <w:i/>
      <w:iCs/>
      <w:color w:val="auto"/>
      <w:u w:val="single"/>
    </w:rPr>
  </w:style>
  <w:style w:type="character" w:styleId="SubtleReference">
    <w:name w:val="Subtle Reference"/>
    <w:uiPriority w:val="31"/>
    <w:qFormat/>
    <w:rsid w:val="005A06F1"/>
    <w:rPr>
      <w:smallCaps/>
    </w:rPr>
  </w:style>
  <w:style w:type="character" w:styleId="IntenseReference">
    <w:name w:val="Intense Reference"/>
    <w:uiPriority w:val="32"/>
    <w:qFormat/>
    <w:rsid w:val="005A06F1"/>
    <w:rPr>
      <w:b/>
      <w:bCs/>
      <w:smallCaps/>
      <w:color w:val="auto"/>
    </w:rPr>
  </w:style>
  <w:style w:type="character" w:styleId="BookTitle">
    <w:name w:val="Book Title"/>
    <w:uiPriority w:val="33"/>
    <w:qFormat/>
    <w:rsid w:val="005A06F1"/>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06F1"/>
    <w:pPr>
      <w:outlineLvl w:val="9"/>
    </w:pPr>
  </w:style>
  <w:style w:type="paragraph" w:styleId="TOC1">
    <w:name w:val="toc 1"/>
    <w:basedOn w:val="Normal"/>
    <w:next w:val="Normal"/>
    <w:autoRedefine/>
    <w:uiPriority w:val="39"/>
    <w:unhideWhenUsed/>
    <w:rsid w:val="005A06F1"/>
    <w:pPr>
      <w:spacing w:after="100"/>
    </w:pPr>
  </w:style>
  <w:style w:type="character" w:styleId="Hyperlink">
    <w:name w:val="Hyperlink"/>
    <w:basedOn w:val="DefaultParagraphFont"/>
    <w:uiPriority w:val="99"/>
    <w:unhideWhenUsed/>
    <w:rsid w:val="005A06F1"/>
    <w:rPr>
      <w:color w:val="0000FF" w:themeColor="hyperlink"/>
      <w:u w:val="single"/>
    </w:rPr>
  </w:style>
  <w:style w:type="table" w:styleId="TableGrid">
    <w:name w:val="Table Grid"/>
    <w:basedOn w:val="TableNormal"/>
    <w:uiPriority w:val="59"/>
    <w:rsid w:val="00CC10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9E08F9"/>
    <w:pPr>
      <w:spacing w:after="100"/>
      <w:ind w:left="220"/>
    </w:pPr>
  </w:style>
  <w:style w:type="paragraph" w:styleId="TOC3">
    <w:name w:val="toc 3"/>
    <w:basedOn w:val="Normal"/>
    <w:next w:val="Normal"/>
    <w:autoRedefine/>
    <w:uiPriority w:val="39"/>
    <w:unhideWhenUsed/>
    <w:rsid w:val="009E08F9"/>
    <w:pPr>
      <w:spacing w:after="100"/>
      <w:ind w:left="440"/>
    </w:pPr>
  </w:style>
</w:styles>
</file>

<file path=word/webSettings.xml><?xml version="1.0" encoding="utf-8"?>
<w:webSettings xmlns:r="http://schemas.openxmlformats.org/officeDocument/2006/relationships" xmlns:w="http://schemas.openxmlformats.org/wordprocessingml/2006/main">
  <w:divs>
    <w:div w:id="1622954617">
      <w:bodyDiv w:val="1"/>
      <w:marLeft w:val="0"/>
      <w:marRight w:val="0"/>
      <w:marTop w:val="0"/>
      <w:marBottom w:val="0"/>
      <w:divBdr>
        <w:top w:val="none" w:sz="0" w:space="0" w:color="auto"/>
        <w:left w:val="none" w:sz="0" w:space="0" w:color="auto"/>
        <w:bottom w:val="none" w:sz="0" w:space="0" w:color="auto"/>
        <w:right w:val="none" w:sz="0" w:space="0" w:color="auto"/>
      </w:divBdr>
      <w:divsChild>
        <w:div w:id="1273823341">
          <w:marLeft w:val="0"/>
          <w:marRight w:val="0"/>
          <w:marTop w:val="0"/>
          <w:marBottom w:val="0"/>
          <w:divBdr>
            <w:top w:val="single" w:sz="2" w:space="0" w:color="E1E1E1"/>
            <w:left w:val="single" w:sz="2" w:space="0" w:color="E1E1E1"/>
            <w:bottom w:val="single" w:sz="2" w:space="0" w:color="E1E1E1"/>
            <w:right w:val="single" w:sz="2" w:space="0" w:color="E1E1E1"/>
          </w:divBdr>
        </w:div>
        <w:div w:id="151037194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cikom-dev01.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ikom-dev01.info/activities/outputs-and-outcome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kom.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2108-72D4-4880-B323-B726E4267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2235</Words>
  <Characters>12741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19</cp:revision>
  <dcterms:created xsi:type="dcterms:W3CDTF">2016-11-28T09:40:00Z</dcterms:created>
  <dcterms:modified xsi:type="dcterms:W3CDTF">2016-11-28T13:10:00Z</dcterms:modified>
</cp:coreProperties>
</file>